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748966CE" w:rsidR="00583793" w:rsidRPr="007112E9" w:rsidRDefault="00387E6A" w:rsidP="00F044DC">
      <w:pPr>
        <w:spacing w:line="360" w:lineRule="auto"/>
        <w:jc w:val="both"/>
        <w:rPr>
          <w:rFonts w:ascii="Arial" w:hAnsi="Arial" w:cs="Arial"/>
          <w:bCs/>
          <w:sz w:val="20"/>
          <w:szCs w:val="20"/>
          <w:lang w:val="en-GB"/>
        </w:rPr>
      </w:pPr>
      <w:r w:rsidRPr="007112E9">
        <w:rPr>
          <w:rFonts w:ascii="Arial" w:hAnsi="Arial" w:cs="Arial"/>
          <w:bCs/>
          <w:sz w:val="20"/>
          <w:szCs w:val="20"/>
          <w:lang w:val="en-GB"/>
        </w:rPr>
        <w:t>Oberkochen, Ma</w:t>
      </w:r>
      <w:r w:rsidR="00D939F5" w:rsidRPr="007112E9">
        <w:rPr>
          <w:rFonts w:ascii="Arial" w:hAnsi="Arial" w:cs="Arial"/>
          <w:bCs/>
          <w:sz w:val="20"/>
          <w:szCs w:val="20"/>
          <w:lang w:val="en-GB"/>
        </w:rPr>
        <w:t>y</w:t>
      </w:r>
      <w:r w:rsidRPr="007112E9">
        <w:rPr>
          <w:rFonts w:ascii="Arial" w:hAnsi="Arial" w:cs="Arial"/>
          <w:bCs/>
          <w:sz w:val="20"/>
          <w:szCs w:val="20"/>
          <w:lang w:val="en-GB"/>
        </w:rPr>
        <w:t xml:space="preserve"> 2025</w:t>
      </w:r>
    </w:p>
    <w:p w14:paraId="16FAECF4" w14:textId="336119E5" w:rsidR="002F5D6C" w:rsidRPr="007112E9" w:rsidRDefault="002F5D6C" w:rsidP="00387E6A">
      <w:pPr>
        <w:spacing w:line="360" w:lineRule="auto"/>
        <w:jc w:val="both"/>
        <w:rPr>
          <w:rFonts w:ascii="Arial" w:hAnsi="Arial" w:cs="Arial"/>
          <w:sz w:val="20"/>
          <w:szCs w:val="20"/>
          <w:lang w:val="en-GB"/>
        </w:rPr>
      </w:pPr>
    </w:p>
    <w:p w14:paraId="50C77720" w14:textId="77777777" w:rsidR="00D939F5" w:rsidRPr="007112E9" w:rsidRDefault="00D939F5" w:rsidP="00BC4D2C">
      <w:pPr>
        <w:spacing w:line="360" w:lineRule="auto"/>
        <w:jc w:val="both"/>
        <w:rPr>
          <w:rFonts w:ascii="Arial" w:hAnsi="Arial" w:cs="Arial"/>
          <w:b/>
          <w:bCs/>
          <w:lang w:val="en-GB"/>
        </w:rPr>
      </w:pPr>
      <w:r w:rsidRPr="007112E9">
        <w:rPr>
          <w:rFonts w:ascii="Arial" w:hAnsi="Arial" w:cs="Arial"/>
          <w:b/>
          <w:bCs/>
          <w:lang w:val="en-GB"/>
        </w:rPr>
        <w:t>The invisible solution - furniture connector for precise furniture construction</w:t>
      </w:r>
    </w:p>
    <w:p w14:paraId="15221115" w14:textId="219BE48B" w:rsidR="00F85D86" w:rsidRDefault="00D939F5" w:rsidP="00BC4D2C">
      <w:pPr>
        <w:spacing w:line="360" w:lineRule="auto"/>
        <w:jc w:val="both"/>
        <w:rPr>
          <w:rFonts w:ascii="Arial" w:hAnsi="Arial" w:cs="Arial"/>
          <w:b/>
          <w:bCs/>
          <w:sz w:val="20"/>
          <w:szCs w:val="20"/>
          <w:lang w:val="en-GB"/>
        </w:rPr>
      </w:pPr>
      <w:r w:rsidRPr="00D939F5">
        <w:rPr>
          <w:rFonts w:ascii="Arial" w:hAnsi="Arial" w:cs="Arial"/>
          <w:b/>
          <w:bCs/>
          <w:sz w:val="20"/>
          <w:szCs w:val="20"/>
          <w:lang w:val="en-GB"/>
        </w:rPr>
        <w:t>A technical report on modern jointing technologies for furniture and interior design</w:t>
      </w:r>
    </w:p>
    <w:p w14:paraId="0B967DEB" w14:textId="77777777" w:rsidR="00D939F5" w:rsidRPr="00D939F5" w:rsidRDefault="00D939F5" w:rsidP="00BC4D2C">
      <w:pPr>
        <w:spacing w:line="360" w:lineRule="auto"/>
        <w:jc w:val="both"/>
        <w:rPr>
          <w:rFonts w:ascii="Arial" w:hAnsi="Arial" w:cs="Arial"/>
          <w:sz w:val="20"/>
          <w:szCs w:val="20"/>
          <w:lang w:val="en-GB"/>
        </w:rPr>
      </w:pPr>
    </w:p>
    <w:p w14:paraId="4A0C2797" w14:textId="4119E92E" w:rsidR="0035742C" w:rsidRPr="00D939F5" w:rsidRDefault="00D939F5" w:rsidP="0035742C">
      <w:pPr>
        <w:spacing w:line="360" w:lineRule="auto"/>
        <w:jc w:val="both"/>
        <w:rPr>
          <w:rFonts w:ascii="Arial" w:hAnsi="Arial" w:cs="Arial"/>
          <w:sz w:val="20"/>
          <w:szCs w:val="20"/>
          <w:lang w:val="en-GB"/>
        </w:rPr>
      </w:pPr>
      <w:r w:rsidRPr="00D939F5">
        <w:rPr>
          <w:rFonts w:ascii="Arial" w:hAnsi="Arial" w:cs="Arial"/>
          <w:sz w:val="20"/>
          <w:szCs w:val="20"/>
          <w:lang w:val="en-GB"/>
        </w:rPr>
        <w:t>Furniture connectors are among the central components in contemporary furniture and interior design. They not only perform the basic function of stabilisation, but also enable a wide range of flexible design options. They also make a significant contribution to the high-quality appearance of furniture, as they remain virtually invisible when well finished. Their uses range from kitchen and home furniture to office systems and special applications such as ship interiors. The wide range of applications reflects the great importance of these connection elements. The aim of this technical report is to provide a well-founded overview of the relevant materials, technical possibilities and the many different applications of modern furniture connectors - a topic that is becoming increasingly important.</w:t>
      </w:r>
    </w:p>
    <w:p w14:paraId="58EFA9B3" w14:textId="77777777" w:rsidR="0035742C" w:rsidRPr="00D939F5" w:rsidRDefault="0035742C" w:rsidP="0035742C">
      <w:pPr>
        <w:spacing w:line="360" w:lineRule="auto"/>
        <w:jc w:val="both"/>
        <w:rPr>
          <w:rFonts w:ascii="Arial" w:hAnsi="Arial" w:cs="Arial"/>
          <w:sz w:val="20"/>
          <w:szCs w:val="20"/>
          <w:lang w:val="en-GB"/>
        </w:rPr>
      </w:pPr>
    </w:p>
    <w:p w14:paraId="1B878161" w14:textId="77777777" w:rsidR="00124020" w:rsidRPr="00124020" w:rsidRDefault="00124020" w:rsidP="0035742C">
      <w:pPr>
        <w:spacing w:line="360" w:lineRule="auto"/>
        <w:jc w:val="both"/>
        <w:rPr>
          <w:rFonts w:ascii="Arial" w:hAnsi="Arial" w:cs="Arial"/>
          <w:b/>
          <w:bCs/>
          <w:sz w:val="20"/>
          <w:szCs w:val="20"/>
          <w:lang w:val="en-GB"/>
        </w:rPr>
      </w:pPr>
      <w:r w:rsidRPr="00124020">
        <w:rPr>
          <w:rFonts w:ascii="Arial" w:hAnsi="Arial" w:cs="Arial"/>
          <w:b/>
          <w:bCs/>
          <w:sz w:val="20"/>
          <w:szCs w:val="20"/>
          <w:lang w:val="en-GB"/>
        </w:rPr>
        <w:t>Materials, jointing technology and manufacturing processes</w:t>
      </w:r>
    </w:p>
    <w:p w14:paraId="361BEE50" w14:textId="08EE6A3C" w:rsidR="0035742C" w:rsidRDefault="00124020" w:rsidP="0035742C">
      <w:pPr>
        <w:spacing w:line="360" w:lineRule="auto"/>
        <w:jc w:val="both"/>
        <w:rPr>
          <w:rFonts w:ascii="Arial" w:hAnsi="Arial" w:cs="Arial"/>
          <w:sz w:val="20"/>
          <w:szCs w:val="20"/>
          <w:lang w:val="en-GB"/>
        </w:rPr>
      </w:pPr>
      <w:r w:rsidRPr="00124020">
        <w:rPr>
          <w:rFonts w:ascii="Arial" w:hAnsi="Arial" w:cs="Arial"/>
          <w:sz w:val="20"/>
          <w:szCs w:val="20"/>
          <w:lang w:val="en-GB"/>
        </w:rPr>
        <w:t>The selection of a suitable furniture connector is closely linked to the type of joint, the panel thickness and the properties of the panel material used. In practice, a variety of materials are used, including chipboard, plywood, MDF (medium density fibreboard), HDF (high density fibreboard), multiplex and solid wood.</w:t>
      </w:r>
      <w:r w:rsidR="0035742C" w:rsidRPr="00124020">
        <w:rPr>
          <w:rFonts w:ascii="Arial" w:hAnsi="Arial" w:cs="Arial"/>
          <w:sz w:val="20"/>
          <w:szCs w:val="20"/>
          <w:lang w:val="en-GB"/>
        </w:rPr>
        <w:t xml:space="preserve"> </w:t>
      </w:r>
      <w:r w:rsidRPr="00124020">
        <w:rPr>
          <w:rFonts w:ascii="Arial" w:hAnsi="Arial" w:cs="Arial"/>
          <w:sz w:val="20"/>
          <w:szCs w:val="20"/>
          <w:lang w:val="en-GB"/>
        </w:rPr>
        <w:t>These materials differ in their density, strength and machinability, which is why the connector must be customised to the specific requirements.</w:t>
      </w:r>
      <w:r w:rsidR="0035742C" w:rsidRPr="00124020">
        <w:rPr>
          <w:rFonts w:ascii="Arial" w:hAnsi="Arial" w:cs="Arial"/>
          <w:sz w:val="20"/>
          <w:szCs w:val="20"/>
          <w:lang w:val="en-GB"/>
        </w:rPr>
        <w:t xml:space="preserve"> </w:t>
      </w:r>
      <w:r w:rsidRPr="00124020">
        <w:rPr>
          <w:rFonts w:ascii="Arial" w:hAnsi="Arial" w:cs="Arial"/>
          <w:sz w:val="20"/>
          <w:szCs w:val="20"/>
          <w:lang w:val="en-GB"/>
        </w:rPr>
        <w:t>This is the only way to ensure that connections are permanently stable, resilient and dimensionally accurate.</w:t>
      </w:r>
    </w:p>
    <w:p w14:paraId="459E0E07" w14:textId="77777777" w:rsidR="00124020" w:rsidRPr="00124020" w:rsidRDefault="00124020" w:rsidP="0035742C">
      <w:pPr>
        <w:spacing w:line="360" w:lineRule="auto"/>
        <w:jc w:val="both"/>
        <w:rPr>
          <w:rFonts w:ascii="Arial" w:hAnsi="Arial" w:cs="Arial"/>
          <w:sz w:val="20"/>
          <w:szCs w:val="20"/>
          <w:lang w:val="en-GB"/>
        </w:rPr>
      </w:pPr>
    </w:p>
    <w:p w14:paraId="33F7A697" w14:textId="59D6E254" w:rsidR="0035742C" w:rsidRDefault="00124020" w:rsidP="0035742C">
      <w:pPr>
        <w:spacing w:line="360" w:lineRule="auto"/>
        <w:jc w:val="both"/>
        <w:rPr>
          <w:rFonts w:ascii="Arial" w:hAnsi="Arial" w:cs="Arial"/>
          <w:sz w:val="20"/>
          <w:szCs w:val="20"/>
          <w:lang w:val="en-GB"/>
        </w:rPr>
      </w:pPr>
      <w:r w:rsidRPr="00124020">
        <w:rPr>
          <w:rFonts w:ascii="Arial" w:hAnsi="Arial" w:cs="Arial"/>
          <w:sz w:val="20"/>
          <w:szCs w:val="20"/>
          <w:lang w:val="en-GB"/>
        </w:rPr>
        <w:t>A special feature of modern furniture connectors is their minimalist</w:t>
      </w:r>
      <w:r>
        <w:rPr>
          <w:rFonts w:ascii="Arial" w:hAnsi="Arial" w:cs="Arial"/>
          <w:sz w:val="20"/>
          <w:szCs w:val="20"/>
          <w:lang w:val="en-GB"/>
        </w:rPr>
        <w:t>ic</w:t>
      </w:r>
      <w:r w:rsidRPr="00124020">
        <w:rPr>
          <w:rFonts w:ascii="Arial" w:hAnsi="Arial" w:cs="Arial"/>
          <w:sz w:val="20"/>
          <w:szCs w:val="20"/>
          <w:lang w:val="en-GB"/>
        </w:rPr>
        <w:t xml:space="preserve"> design. </w:t>
      </w:r>
      <w:r w:rsidR="00BB5BAC" w:rsidRPr="00BB5BAC">
        <w:rPr>
          <w:rFonts w:ascii="Arial" w:hAnsi="Arial" w:cs="Arial"/>
          <w:sz w:val="20"/>
          <w:szCs w:val="20"/>
          <w:lang w:val="en-GB"/>
        </w:rPr>
        <w:t>They are integrated into the component in such a way that they are barely visible or not visible at all after installation.</w:t>
      </w:r>
      <w:r w:rsidR="0035742C" w:rsidRPr="00BB5BAC">
        <w:rPr>
          <w:rFonts w:ascii="Arial" w:hAnsi="Arial" w:cs="Arial"/>
          <w:sz w:val="20"/>
          <w:szCs w:val="20"/>
          <w:lang w:val="en-GB"/>
        </w:rPr>
        <w:t xml:space="preserve"> </w:t>
      </w:r>
      <w:r w:rsidR="00BB5BAC" w:rsidRPr="00BB5BAC">
        <w:rPr>
          <w:rFonts w:ascii="Arial" w:hAnsi="Arial" w:cs="Arial"/>
          <w:sz w:val="20"/>
          <w:szCs w:val="20"/>
          <w:lang w:val="en-GB"/>
        </w:rPr>
        <w:t>This property is in demand in furniture construction, where surface aesthetics, clear lines and a harmonious overall appearance take centre stage.</w:t>
      </w:r>
      <w:r w:rsidR="0035742C" w:rsidRPr="00BB5BAC">
        <w:rPr>
          <w:rFonts w:ascii="Arial" w:hAnsi="Arial" w:cs="Arial"/>
          <w:sz w:val="20"/>
          <w:szCs w:val="20"/>
          <w:lang w:val="en-GB"/>
        </w:rPr>
        <w:t xml:space="preserve"> </w:t>
      </w:r>
      <w:r w:rsidR="00BB5BAC" w:rsidRPr="00BB5BAC">
        <w:rPr>
          <w:rFonts w:ascii="Arial" w:hAnsi="Arial" w:cs="Arial"/>
          <w:sz w:val="20"/>
          <w:szCs w:val="20"/>
          <w:lang w:val="en-GB"/>
        </w:rPr>
        <w:t xml:space="preserve">Appearance and technology interlock here and enable high-quality, design-orientated solutions. Furniture connectors are technically impressive due to their easy handling and high load-bearing </w:t>
      </w:r>
      <w:r w:rsidR="00BB5BAC" w:rsidRPr="00BB5BAC">
        <w:rPr>
          <w:rFonts w:ascii="Arial" w:hAnsi="Arial" w:cs="Arial"/>
          <w:sz w:val="20"/>
          <w:szCs w:val="20"/>
          <w:lang w:val="en-GB"/>
        </w:rPr>
        <w:lastRenderedPageBreak/>
        <w:t xml:space="preserve">capacity. Their wide contact surface facilitates precise positioning of the components during assembly, while their narrow geometry allows them to be used in thin sheet materials. </w:t>
      </w:r>
      <w:r w:rsidR="007112E9" w:rsidRPr="007112E9">
        <w:rPr>
          <w:rFonts w:ascii="Arial" w:hAnsi="Arial" w:cs="Arial"/>
          <w:sz w:val="20"/>
          <w:szCs w:val="20"/>
          <w:lang w:val="en-GB"/>
        </w:rPr>
        <w:t xml:space="preserve">Additional stability is provided by precisely milled, </w:t>
      </w:r>
      <w:r w:rsidR="007112E9">
        <w:rPr>
          <w:rFonts w:ascii="Arial" w:hAnsi="Arial" w:cs="Arial"/>
          <w:sz w:val="20"/>
          <w:szCs w:val="20"/>
          <w:lang w:val="en-GB"/>
        </w:rPr>
        <w:t>form-fitting</w:t>
      </w:r>
      <w:r w:rsidR="007112E9" w:rsidRPr="007112E9">
        <w:rPr>
          <w:rFonts w:ascii="Arial" w:hAnsi="Arial" w:cs="Arial"/>
          <w:sz w:val="20"/>
          <w:szCs w:val="20"/>
          <w:lang w:val="en-GB"/>
        </w:rPr>
        <w:t xml:space="preserve"> grooves that minimise play and increase the durability of the connection.</w:t>
      </w:r>
    </w:p>
    <w:p w14:paraId="611BE823" w14:textId="77777777" w:rsidR="007112E9" w:rsidRPr="007112E9" w:rsidRDefault="007112E9" w:rsidP="0035742C">
      <w:pPr>
        <w:spacing w:line="360" w:lineRule="auto"/>
        <w:jc w:val="both"/>
        <w:rPr>
          <w:rFonts w:ascii="Arial" w:hAnsi="Arial" w:cs="Arial"/>
          <w:sz w:val="20"/>
          <w:szCs w:val="20"/>
          <w:lang w:val="en-GB"/>
        </w:rPr>
      </w:pPr>
    </w:p>
    <w:p w14:paraId="75BF5F6B" w14:textId="6A189453" w:rsidR="0035742C" w:rsidRPr="002A04D7" w:rsidRDefault="00A82DD5" w:rsidP="0035742C">
      <w:pPr>
        <w:spacing w:line="360" w:lineRule="auto"/>
        <w:jc w:val="both"/>
        <w:rPr>
          <w:rFonts w:ascii="Arial" w:hAnsi="Arial" w:cs="Arial"/>
          <w:sz w:val="20"/>
          <w:szCs w:val="20"/>
          <w:lang w:val="en-GB"/>
        </w:rPr>
      </w:pPr>
      <w:r w:rsidRPr="00A82DD5">
        <w:rPr>
          <w:rFonts w:ascii="Arial" w:hAnsi="Arial" w:cs="Arial"/>
          <w:sz w:val="20"/>
          <w:szCs w:val="20"/>
          <w:lang w:val="en-GB"/>
        </w:rPr>
        <w:t>Industrial production benefits in partic</w:t>
      </w:r>
      <w:r>
        <w:rPr>
          <w:rFonts w:ascii="Arial" w:hAnsi="Arial" w:cs="Arial"/>
          <w:sz w:val="20"/>
          <w:szCs w:val="20"/>
          <w:lang w:val="en-GB"/>
        </w:rPr>
        <w:t>u</w:t>
      </w:r>
      <w:r w:rsidRPr="00A82DD5">
        <w:rPr>
          <w:rFonts w:ascii="Arial" w:hAnsi="Arial" w:cs="Arial"/>
          <w:sz w:val="20"/>
          <w:szCs w:val="20"/>
          <w:lang w:val="en-GB"/>
        </w:rPr>
        <w:t xml:space="preserve">lar from machining with CNC technology. </w:t>
      </w:r>
      <w:r w:rsidR="002A04D7" w:rsidRPr="002A04D7">
        <w:rPr>
          <w:rFonts w:ascii="Arial" w:hAnsi="Arial" w:cs="Arial"/>
          <w:sz w:val="20"/>
          <w:szCs w:val="20"/>
          <w:lang w:val="en-GB"/>
        </w:rPr>
        <w:t>Some of the milling and drilling required for the connector can be carried out in a single clamping operation, which is very important for nesting.</w:t>
      </w:r>
      <w:r w:rsidR="0035742C" w:rsidRPr="002A04D7">
        <w:rPr>
          <w:rFonts w:ascii="Arial" w:hAnsi="Arial" w:cs="Arial"/>
          <w:sz w:val="20"/>
          <w:szCs w:val="20"/>
          <w:lang w:val="en-GB"/>
        </w:rPr>
        <w:t xml:space="preserve"> </w:t>
      </w:r>
      <w:r w:rsidR="002A04D7" w:rsidRPr="002A04D7">
        <w:rPr>
          <w:rFonts w:ascii="Arial" w:hAnsi="Arial" w:cs="Arial"/>
          <w:sz w:val="20"/>
          <w:szCs w:val="20"/>
          <w:lang w:val="en-GB"/>
        </w:rPr>
        <w:t>This also increases process reliability, reduces susceptibility to errors and significantly reduces machine and time expenditure - especially in applications where several furniture parts are manufactured from one large panel, CNC processing enables a high degree of precision and material efficiency.</w:t>
      </w:r>
    </w:p>
    <w:p w14:paraId="49BC88C7" w14:textId="7FCCC18A" w:rsidR="0035742C" w:rsidRPr="002A04D7" w:rsidRDefault="002A04D7" w:rsidP="0035742C">
      <w:pPr>
        <w:spacing w:line="360" w:lineRule="auto"/>
        <w:jc w:val="both"/>
        <w:rPr>
          <w:rFonts w:ascii="Arial" w:hAnsi="Arial" w:cs="Arial"/>
          <w:sz w:val="20"/>
          <w:szCs w:val="20"/>
          <w:lang w:val="en-GB"/>
        </w:rPr>
      </w:pPr>
      <w:r w:rsidRPr="002A04D7">
        <w:rPr>
          <w:rFonts w:ascii="Arial" w:hAnsi="Arial" w:cs="Arial"/>
          <w:sz w:val="20"/>
          <w:szCs w:val="20"/>
          <w:lang w:val="en-GB"/>
        </w:rPr>
        <w:t>Furniture connectors are also used reliably in the craft sector. With the help of modern power tools, connections can be made quickly, precisely and safely. Whether in small workshops or in the series production of larger companies, the use of furniture connectors supports economical and high-quality production. Depending on the requirements, the connections can be detachable or permanent, for example by screwing or gluing - an extra benefit in terms of design freedom.</w:t>
      </w:r>
    </w:p>
    <w:p w14:paraId="349F8EF2" w14:textId="77777777" w:rsidR="0035742C" w:rsidRPr="002A04D7" w:rsidRDefault="0035742C" w:rsidP="0035742C">
      <w:pPr>
        <w:spacing w:line="360" w:lineRule="auto"/>
        <w:jc w:val="both"/>
        <w:rPr>
          <w:rFonts w:ascii="Arial" w:hAnsi="Arial" w:cs="Arial"/>
          <w:sz w:val="20"/>
          <w:szCs w:val="20"/>
          <w:lang w:val="en-GB"/>
        </w:rPr>
      </w:pPr>
    </w:p>
    <w:p w14:paraId="60D80C56" w14:textId="7F6EE174" w:rsidR="0035742C" w:rsidRPr="002A04D7" w:rsidRDefault="002A04D7" w:rsidP="0035742C">
      <w:pPr>
        <w:spacing w:line="360" w:lineRule="auto"/>
        <w:jc w:val="both"/>
        <w:rPr>
          <w:rFonts w:ascii="Arial" w:hAnsi="Arial" w:cs="Arial"/>
          <w:b/>
          <w:bCs/>
          <w:sz w:val="20"/>
          <w:szCs w:val="20"/>
          <w:lang w:val="en-GB"/>
        </w:rPr>
      </w:pPr>
      <w:r w:rsidRPr="002A04D7">
        <w:rPr>
          <w:rFonts w:ascii="Arial" w:hAnsi="Arial" w:cs="Arial"/>
          <w:b/>
          <w:bCs/>
          <w:sz w:val="20"/>
          <w:szCs w:val="20"/>
          <w:lang w:val="en-GB"/>
        </w:rPr>
        <w:t>Leitz tool systems: Precision for professional furniture making</w:t>
      </w:r>
    </w:p>
    <w:p w14:paraId="5B5E3B79" w14:textId="656A86E8" w:rsidR="0035742C" w:rsidRPr="005A5A7E" w:rsidRDefault="00BD5AAA" w:rsidP="0035742C">
      <w:pPr>
        <w:spacing w:line="360" w:lineRule="auto"/>
        <w:jc w:val="both"/>
        <w:rPr>
          <w:rFonts w:ascii="Arial" w:hAnsi="Arial" w:cs="Arial"/>
          <w:sz w:val="20"/>
          <w:szCs w:val="20"/>
          <w:lang w:val="en-GB"/>
        </w:rPr>
      </w:pPr>
      <w:r w:rsidRPr="00BD5AAA">
        <w:rPr>
          <w:rFonts w:ascii="Arial" w:hAnsi="Arial" w:cs="Arial"/>
          <w:sz w:val="20"/>
          <w:szCs w:val="20"/>
          <w:lang w:val="en-GB"/>
        </w:rPr>
        <w:t xml:space="preserve">As a long-standing technology and innovation leader, Leitz offers a wide range of specially developed tools. </w:t>
      </w:r>
      <w:r w:rsidR="005A5A7E" w:rsidRPr="005A5A7E">
        <w:rPr>
          <w:rFonts w:ascii="Arial" w:hAnsi="Arial" w:cs="Arial"/>
          <w:sz w:val="20"/>
          <w:szCs w:val="20"/>
          <w:lang w:val="en-GB"/>
        </w:rPr>
        <w:t xml:space="preserve">The portfolio includes tool systems that can be used to produce customised grooves for connector systems such as </w:t>
      </w:r>
      <w:proofErr w:type="spellStart"/>
      <w:r w:rsidR="005A5A7E" w:rsidRPr="005A5A7E">
        <w:rPr>
          <w:rFonts w:ascii="Arial" w:hAnsi="Arial" w:cs="Arial"/>
          <w:sz w:val="20"/>
          <w:szCs w:val="20"/>
          <w:lang w:val="en-GB"/>
        </w:rPr>
        <w:t>Lamello</w:t>
      </w:r>
      <w:proofErr w:type="spellEnd"/>
      <w:r w:rsidR="005A5A7E" w:rsidRPr="005A5A7E">
        <w:rPr>
          <w:rFonts w:ascii="Arial" w:hAnsi="Arial" w:cs="Arial"/>
          <w:sz w:val="20"/>
          <w:szCs w:val="20"/>
          <w:lang w:val="en-GB"/>
        </w:rPr>
        <w:t xml:space="preserve"> and </w:t>
      </w:r>
      <w:proofErr w:type="spellStart"/>
      <w:r w:rsidR="005A5A7E" w:rsidRPr="005A5A7E">
        <w:rPr>
          <w:rFonts w:ascii="Arial" w:hAnsi="Arial" w:cs="Arial"/>
          <w:sz w:val="20"/>
          <w:szCs w:val="20"/>
          <w:lang w:val="en-GB"/>
        </w:rPr>
        <w:t>FixChip</w:t>
      </w:r>
      <w:proofErr w:type="spellEnd"/>
      <w:r w:rsidR="005A5A7E" w:rsidRPr="005A5A7E">
        <w:rPr>
          <w:rFonts w:ascii="Arial" w:hAnsi="Arial" w:cs="Arial"/>
          <w:sz w:val="20"/>
          <w:szCs w:val="20"/>
          <w:lang w:val="en-GB"/>
        </w:rPr>
        <w:t>. Depending on the machine technology, the tools are adapted for CNC machining centres or hand-held machines. Leitz tools are precisely tailored to the requirements of the furniture industry and stand for maximum performance and durability</w:t>
      </w:r>
      <w:r w:rsidR="0035742C" w:rsidRPr="005A5A7E">
        <w:rPr>
          <w:rFonts w:ascii="Arial" w:hAnsi="Arial" w:cs="Arial"/>
          <w:sz w:val="20"/>
          <w:szCs w:val="20"/>
          <w:lang w:val="en-GB"/>
        </w:rPr>
        <w:t>.</w:t>
      </w:r>
    </w:p>
    <w:p w14:paraId="09BE92D2" w14:textId="77777777" w:rsidR="00F400EE" w:rsidRPr="005A5A7E" w:rsidRDefault="00F400EE" w:rsidP="0035742C">
      <w:pPr>
        <w:spacing w:line="360" w:lineRule="auto"/>
        <w:jc w:val="both"/>
        <w:rPr>
          <w:rFonts w:ascii="Arial" w:hAnsi="Arial" w:cs="Arial"/>
          <w:sz w:val="20"/>
          <w:szCs w:val="20"/>
          <w:lang w:val="en-GB"/>
        </w:rPr>
      </w:pPr>
    </w:p>
    <w:p w14:paraId="53CDD768" w14:textId="127EC8B0" w:rsidR="0035742C" w:rsidRPr="005A5A7E" w:rsidRDefault="005A5A7E" w:rsidP="0035742C">
      <w:pPr>
        <w:spacing w:line="360" w:lineRule="auto"/>
        <w:jc w:val="both"/>
        <w:rPr>
          <w:rFonts w:ascii="Arial" w:hAnsi="Arial" w:cs="Arial"/>
          <w:sz w:val="20"/>
          <w:szCs w:val="20"/>
          <w:lang w:val="en-GB"/>
        </w:rPr>
      </w:pPr>
      <w:r w:rsidRPr="005A5A7E">
        <w:rPr>
          <w:rFonts w:ascii="Arial" w:hAnsi="Arial" w:cs="Arial"/>
          <w:sz w:val="20"/>
          <w:szCs w:val="20"/>
          <w:lang w:val="en-GB"/>
        </w:rPr>
        <w:t xml:space="preserve">The focus is on high-performance milling cutters such as the </w:t>
      </w:r>
      <w:proofErr w:type="spellStart"/>
      <w:r w:rsidRPr="005A5A7E">
        <w:rPr>
          <w:rFonts w:ascii="Arial" w:hAnsi="Arial" w:cs="Arial"/>
          <w:sz w:val="20"/>
          <w:szCs w:val="20"/>
          <w:lang w:val="en-GB"/>
        </w:rPr>
        <w:t>Diamaster</w:t>
      </w:r>
      <w:proofErr w:type="spellEnd"/>
      <w:r w:rsidRPr="005A5A7E">
        <w:rPr>
          <w:rFonts w:ascii="Arial" w:hAnsi="Arial" w:cs="Arial"/>
          <w:sz w:val="20"/>
          <w:szCs w:val="20"/>
          <w:lang w:val="en-GB"/>
        </w:rPr>
        <w:t xml:space="preserve"> profile and grooving cutters as well as solid carbide tools with Marathon TDC coating. These tools impress with their long tool life, precise cutting quality and optimum repeat accuracy - properties that are particularly indispensable in high-volume or automated production. At the same time, they help to reduce downtimes and therefore increase efficiency.</w:t>
      </w:r>
    </w:p>
    <w:p w14:paraId="5CEC692B" w14:textId="77777777" w:rsidR="0035742C" w:rsidRPr="005A5A7E" w:rsidRDefault="0035742C" w:rsidP="0035742C">
      <w:pPr>
        <w:spacing w:line="360" w:lineRule="auto"/>
        <w:jc w:val="both"/>
        <w:rPr>
          <w:rFonts w:ascii="Arial" w:hAnsi="Arial" w:cs="Arial"/>
          <w:sz w:val="20"/>
          <w:szCs w:val="20"/>
          <w:lang w:val="en-GB"/>
        </w:rPr>
      </w:pPr>
    </w:p>
    <w:p w14:paraId="108C5DA6" w14:textId="5DCB2E78" w:rsidR="00997D14" w:rsidRPr="005A5A7E" w:rsidRDefault="005A5A7E" w:rsidP="00BC4D2C">
      <w:pPr>
        <w:spacing w:line="360" w:lineRule="auto"/>
        <w:jc w:val="both"/>
        <w:rPr>
          <w:rFonts w:ascii="Arial" w:hAnsi="Arial" w:cs="Arial"/>
          <w:sz w:val="20"/>
          <w:szCs w:val="20"/>
          <w:lang w:val="en-GB"/>
        </w:rPr>
      </w:pPr>
      <w:r w:rsidRPr="005A5A7E">
        <w:rPr>
          <w:rFonts w:ascii="Arial" w:hAnsi="Arial" w:cs="Arial"/>
          <w:sz w:val="20"/>
          <w:szCs w:val="20"/>
          <w:lang w:val="en-GB"/>
        </w:rPr>
        <w:t>Furniture connectors are far more than just technical aids - they form the foundation for modern, functional and aesthetically pleasing furniture designs. Their diversity in terms of materials, connection types and processing methods opens up a wide range of possibilities for designers and fabricators. In combination with high-performance tool solutions such as those offered by Leitz, high-precision, efficient and sustainable production processes can be realised. Furniture connectors thus make a significant contribution to the future of furniture and interior design - functionally, aesthetically and economically at the same time.</w:t>
      </w:r>
    </w:p>
    <w:p w14:paraId="249DCCE6" w14:textId="77777777" w:rsidR="00997D14" w:rsidRPr="005A5A7E" w:rsidRDefault="00997D14" w:rsidP="00BC4D2C">
      <w:pPr>
        <w:spacing w:line="360" w:lineRule="auto"/>
        <w:jc w:val="both"/>
        <w:rPr>
          <w:rFonts w:ascii="Arial" w:hAnsi="Arial" w:cs="Arial"/>
          <w:sz w:val="20"/>
          <w:szCs w:val="20"/>
          <w:lang w:val="en-GB"/>
        </w:rPr>
      </w:pPr>
    </w:p>
    <w:p w14:paraId="728927BE" w14:textId="77777777" w:rsidR="00997D14" w:rsidRPr="005A5A7E" w:rsidRDefault="00997D14" w:rsidP="00BC4D2C">
      <w:pPr>
        <w:spacing w:line="360" w:lineRule="auto"/>
        <w:jc w:val="both"/>
        <w:rPr>
          <w:rFonts w:ascii="Arial" w:hAnsi="Arial" w:cs="Arial"/>
          <w:sz w:val="20"/>
          <w:szCs w:val="20"/>
          <w:lang w:val="en-GB"/>
        </w:rPr>
      </w:pPr>
    </w:p>
    <w:p w14:paraId="0E5E4F46" w14:textId="77777777" w:rsidR="005A5A7E" w:rsidRPr="005173A4" w:rsidRDefault="005A5A7E" w:rsidP="005A5A7E">
      <w:pPr>
        <w:spacing w:line="300" w:lineRule="auto"/>
        <w:jc w:val="both"/>
        <w:rPr>
          <w:rFonts w:ascii="Arial" w:hAnsi="Arial" w:cs="Arial"/>
          <w:b/>
          <w:sz w:val="20"/>
          <w:szCs w:val="20"/>
          <w:lang w:val="en-US"/>
        </w:rPr>
      </w:pPr>
      <w:r w:rsidRPr="005173A4">
        <w:rPr>
          <w:rFonts w:ascii="Arial" w:hAnsi="Arial" w:cs="Arial"/>
          <w:b/>
          <w:sz w:val="20"/>
          <w:szCs w:val="20"/>
          <w:lang w:val="en-US"/>
        </w:rPr>
        <w:t>The company</w:t>
      </w:r>
    </w:p>
    <w:p w14:paraId="5313EB19" w14:textId="77777777" w:rsidR="005A5A7E" w:rsidRPr="005173A4" w:rsidRDefault="005A5A7E" w:rsidP="005A5A7E">
      <w:pPr>
        <w:spacing w:line="300" w:lineRule="auto"/>
        <w:jc w:val="both"/>
        <w:rPr>
          <w:rFonts w:ascii="Arial" w:hAnsi="Arial" w:cs="Arial"/>
          <w:sz w:val="20"/>
          <w:szCs w:val="20"/>
          <w:lang w:val="en-US"/>
        </w:rPr>
      </w:pPr>
      <w:r w:rsidRPr="005173A4">
        <w:rPr>
          <w:rFonts w:ascii="Arial" w:hAnsi="Arial" w:cs="Arial"/>
          <w:sz w:val="20"/>
          <w:szCs w:val="20"/>
          <w:lang w:val="en-US"/>
        </w:rPr>
        <w:t>Founded in 1876 in Oberkochen, Southern Germany, the Leitz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provider. Leitz products regularly are used in more than 150 countries..</w:t>
      </w:r>
      <w:r w:rsidRPr="006D681F">
        <w:rPr>
          <w:lang w:val="en-GB"/>
        </w:rPr>
        <w:t xml:space="preserve"> </w:t>
      </w:r>
      <w:r w:rsidRPr="006D681F">
        <w:rPr>
          <w:rFonts w:ascii="Arial" w:hAnsi="Arial" w:cs="Arial"/>
          <w:sz w:val="20"/>
          <w:szCs w:val="20"/>
          <w:lang w:val="en-US"/>
        </w:rPr>
        <w:t xml:space="preserve">Together with its two legally independent sister companies </w:t>
      </w:r>
      <w:proofErr w:type="spellStart"/>
      <w:r w:rsidRPr="006D681F">
        <w:rPr>
          <w:rFonts w:ascii="Arial" w:hAnsi="Arial" w:cs="Arial"/>
          <w:sz w:val="20"/>
          <w:szCs w:val="20"/>
          <w:lang w:val="en-US"/>
        </w:rPr>
        <w:t>Boehlerit</w:t>
      </w:r>
      <w:proofErr w:type="spellEnd"/>
      <w:r w:rsidRPr="006D681F">
        <w:rPr>
          <w:rFonts w:ascii="Arial" w:hAnsi="Arial" w:cs="Arial"/>
          <w:sz w:val="20"/>
          <w:szCs w:val="20"/>
          <w:lang w:val="en-US"/>
        </w:rPr>
        <w:t xml:space="preserve"> and </w:t>
      </w:r>
      <w:proofErr w:type="spellStart"/>
      <w:r w:rsidRPr="006D681F">
        <w:rPr>
          <w:rFonts w:ascii="Arial" w:hAnsi="Arial" w:cs="Arial"/>
          <w:sz w:val="20"/>
          <w:szCs w:val="20"/>
          <w:lang w:val="en-US"/>
        </w:rPr>
        <w:t>Bilz</w:t>
      </w:r>
      <w:proofErr w:type="spellEnd"/>
      <w:r w:rsidRPr="006D681F">
        <w:rPr>
          <w:rFonts w:ascii="Arial" w:hAnsi="Arial" w:cs="Arial"/>
          <w:sz w:val="20"/>
          <w:szCs w:val="20"/>
          <w:lang w:val="en-US"/>
        </w:rPr>
        <w:t>, Leitz forms the globally active Brucklacher Group. With a total of 16 production sites, its own sales and service companies in 38 countries at 137 locations and an exclusive partner network, the Brucklacher Group is a global player represented on all continents. The Brucklacher Group employs over 4,000 people worldwide and generates an annual turnover of around 450 million euros.</w:t>
      </w:r>
    </w:p>
    <w:p w14:paraId="3E2F008A" w14:textId="77777777" w:rsidR="005A5A7E" w:rsidRDefault="005A5A7E" w:rsidP="005A5A7E">
      <w:pPr>
        <w:spacing w:line="300" w:lineRule="auto"/>
        <w:jc w:val="both"/>
        <w:rPr>
          <w:rFonts w:ascii="Arial" w:hAnsi="Arial" w:cs="Arial"/>
          <w:color w:val="FABF8F" w:themeColor="accent6" w:themeTint="99"/>
          <w:sz w:val="20"/>
          <w:szCs w:val="20"/>
          <w:lang w:val="en-US"/>
        </w:rPr>
      </w:pPr>
    </w:p>
    <w:p w14:paraId="2C347B89" w14:textId="77777777" w:rsidR="005A5A7E" w:rsidRPr="002C3149" w:rsidRDefault="005A5A7E" w:rsidP="005A5A7E">
      <w:pPr>
        <w:spacing w:line="300" w:lineRule="auto"/>
        <w:jc w:val="both"/>
        <w:rPr>
          <w:rFonts w:ascii="Arial" w:hAnsi="Arial" w:cs="Arial"/>
          <w:sz w:val="20"/>
          <w:szCs w:val="20"/>
          <w:lang w:val="en-GB"/>
        </w:rPr>
      </w:pPr>
    </w:p>
    <w:p w14:paraId="74740298" w14:textId="77777777" w:rsidR="005A5A7E" w:rsidRPr="005173A4" w:rsidRDefault="005A5A7E" w:rsidP="005A5A7E">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5FA10FC0" w14:textId="5D91811C" w:rsidR="0037134E" w:rsidRPr="00DE2656" w:rsidRDefault="00FD1329" w:rsidP="00F044DC">
      <w:pPr>
        <w:spacing w:line="360" w:lineRule="auto"/>
        <w:jc w:val="both"/>
        <w:rPr>
          <w:rFonts w:ascii="Arial" w:hAnsi="Arial" w:cs="Arial"/>
          <w:sz w:val="20"/>
          <w:szCs w:val="20"/>
          <w:lang w:val="en-GB"/>
        </w:rPr>
      </w:pPr>
      <w:r w:rsidRPr="00DE2656">
        <w:rPr>
          <w:rFonts w:ascii="Arial" w:hAnsi="Arial" w:cs="Arial"/>
          <w:sz w:val="20"/>
          <w:szCs w:val="20"/>
          <w:lang w:val="en-GB"/>
        </w:rPr>
        <w:t>Lisa Wykydal</w:t>
      </w:r>
    </w:p>
    <w:p w14:paraId="40E632F5" w14:textId="77777777" w:rsidR="0037134E" w:rsidRPr="00DE2656" w:rsidRDefault="0037134E" w:rsidP="00F044DC">
      <w:pPr>
        <w:spacing w:line="360" w:lineRule="auto"/>
        <w:jc w:val="both"/>
        <w:rPr>
          <w:rFonts w:ascii="Arial" w:hAnsi="Arial" w:cs="Arial"/>
          <w:sz w:val="20"/>
          <w:szCs w:val="20"/>
          <w:lang w:val="en-GB"/>
        </w:rPr>
      </w:pPr>
      <w:r w:rsidRPr="00DE2656">
        <w:rPr>
          <w:rFonts w:ascii="Arial" w:hAnsi="Arial" w:cs="Arial"/>
          <w:sz w:val="20"/>
          <w:szCs w:val="20"/>
          <w:lang w:val="en-GB"/>
        </w:rPr>
        <w:t>Marketing</w:t>
      </w:r>
    </w:p>
    <w:p w14:paraId="5A3DC4A8" w14:textId="27D105FA" w:rsidR="0037134E" w:rsidRPr="00DE2656" w:rsidRDefault="005A5A7E" w:rsidP="00F044DC">
      <w:pPr>
        <w:tabs>
          <w:tab w:val="left" w:pos="851"/>
        </w:tabs>
        <w:spacing w:line="360" w:lineRule="auto"/>
        <w:jc w:val="both"/>
        <w:rPr>
          <w:rFonts w:ascii="Arial" w:hAnsi="Arial" w:cs="Arial"/>
          <w:sz w:val="20"/>
          <w:szCs w:val="20"/>
          <w:lang w:val="en-GB"/>
        </w:rPr>
      </w:pPr>
      <w:r w:rsidRPr="00DE2656">
        <w:rPr>
          <w:rFonts w:ascii="Arial" w:hAnsi="Arial" w:cs="Arial"/>
          <w:sz w:val="20"/>
          <w:szCs w:val="20"/>
          <w:lang w:val="en-GB"/>
        </w:rPr>
        <w:t>Phone</w:t>
      </w:r>
      <w:r w:rsidR="0093599C" w:rsidRPr="00DE2656">
        <w:rPr>
          <w:rFonts w:ascii="Arial" w:hAnsi="Arial" w:cs="Arial"/>
          <w:sz w:val="20"/>
          <w:szCs w:val="20"/>
          <w:lang w:val="en-GB"/>
        </w:rPr>
        <w:t>:</w:t>
      </w:r>
      <w:r w:rsidR="0093599C" w:rsidRPr="00DE2656">
        <w:rPr>
          <w:rFonts w:ascii="Arial" w:hAnsi="Arial" w:cs="Arial"/>
          <w:sz w:val="20"/>
          <w:szCs w:val="20"/>
          <w:lang w:val="en-GB"/>
        </w:rPr>
        <w:tab/>
        <w:t xml:space="preserve">+49 </w:t>
      </w:r>
      <w:r w:rsidR="0037134E" w:rsidRPr="00DE2656">
        <w:rPr>
          <w:rFonts w:ascii="Arial" w:hAnsi="Arial" w:cs="Arial"/>
          <w:sz w:val="20"/>
          <w:szCs w:val="20"/>
          <w:lang w:val="en-GB"/>
        </w:rPr>
        <w:t xml:space="preserve">7364 950 - </w:t>
      </w:r>
      <w:r w:rsidR="00FD1329" w:rsidRPr="00DE2656">
        <w:rPr>
          <w:rFonts w:ascii="Arial" w:hAnsi="Arial" w:cs="Arial"/>
          <w:sz w:val="20"/>
          <w:szCs w:val="20"/>
          <w:lang w:val="en-GB"/>
        </w:rPr>
        <w:t>435</w:t>
      </w:r>
    </w:p>
    <w:p w14:paraId="0EAE5134" w14:textId="325B67C6" w:rsidR="0037134E" w:rsidRPr="00DE2656" w:rsidRDefault="0093599C" w:rsidP="00F044DC">
      <w:pPr>
        <w:tabs>
          <w:tab w:val="left" w:pos="851"/>
        </w:tabs>
        <w:spacing w:line="360" w:lineRule="auto"/>
        <w:jc w:val="both"/>
        <w:rPr>
          <w:rFonts w:ascii="Arial" w:hAnsi="Arial" w:cs="Arial"/>
          <w:sz w:val="20"/>
          <w:szCs w:val="20"/>
          <w:lang w:val="en-GB"/>
        </w:rPr>
      </w:pPr>
      <w:r w:rsidRPr="00DE2656">
        <w:rPr>
          <w:rFonts w:ascii="Arial" w:hAnsi="Arial" w:cs="Arial"/>
          <w:sz w:val="20"/>
          <w:szCs w:val="20"/>
          <w:lang w:val="en-GB"/>
        </w:rPr>
        <w:t>Fax:</w:t>
      </w:r>
      <w:r w:rsidRPr="00DE2656">
        <w:rPr>
          <w:rFonts w:ascii="Arial" w:hAnsi="Arial" w:cs="Arial"/>
          <w:sz w:val="20"/>
          <w:szCs w:val="20"/>
          <w:lang w:val="en-GB"/>
        </w:rPr>
        <w:tab/>
        <w:t xml:space="preserve">+49 </w:t>
      </w:r>
      <w:r w:rsidR="0037134E" w:rsidRPr="00DE2656">
        <w:rPr>
          <w:rFonts w:ascii="Arial" w:hAnsi="Arial" w:cs="Arial"/>
          <w:sz w:val="20"/>
          <w:szCs w:val="20"/>
          <w:lang w:val="en-GB"/>
        </w:rPr>
        <w:t>7364 950 - 662</w:t>
      </w:r>
    </w:p>
    <w:p w14:paraId="3F40A9AE" w14:textId="79451A74" w:rsidR="00D102A6" w:rsidRPr="00B740E4" w:rsidRDefault="0037134E" w:rsidP="005A59E5">
      <w:pPr>
        <w:tabs>
          <w:tab w:val="left" w:pos="851"/>
        </w:tabs>
        <w:spacing w:line="360" w:lineRule="auto"/>
        <w:jc w:val="both"/>
        <w:rPr>
          <w:rFonts w:ascii="Arial" w:hAnsi="Arial" w:cs="Arial"/>
          <w:sz w:val="20"/>
          <w:szCs w:val="20"/>
          <w:lang w:val="en-US"/>
        </w:rPr>
      </w:pPr>
      <w:r w:rsidRPr="00B740E4">
        <w:rPr>
          <w:rFonts w:ascii="Arial" w:hAnsi="Arial" w:cs="Arial"/>
          <w:sz w:val="20"/>
          <w:szCs w:val="20"/>
          <w:lang w:val="en-US"/>
        </w:rPr>
        <w:t>E-Mail:</w:t>
      </w:r>
      <w:r w:rsidRPr="00B740E4">
        <w:rPr>
          <w:rFonts w:ascii="Arial" w:hAnsi="Arial" w:cs="Arial"/>
          <w:sz w:val="20"/>
          <w:szCs w:val="20"/>
          <w:lang w:val="en-US"/>
        </w:rPr>
        <w:tab/>
      </w:r>
      <w:r w:rsidR="00FD1329" w:rsidRPr="00B740E4">
        <w:rPr>
          <w:rFonts w:ascii="Arial" w:hAnsi="Arial" w:cs="Arial"/>
          <w:sz w:val="20"/>
          <w:szCs w:val="20"/>
          <w:lang w:val="en-US"/>
        </w:rPr>
        <w:t>lwykydal</w:t>
      </w:r>
      <w:r w:rsidR="00A603DC" w:rsidRPr="00B740E4">
        <w:rPr>
          <w:rFonts w:ascii="Arial" w:hAnsi="Arial" w:cs="Arial"/>
          <w:sz w:val="20"/>
          <w:szCs w:val="20"/>
          <w:lang w:val="en-US"/>
        </w:rPr>
        <w:t>@leitz.org</w:t>
      </w:r>
    </w:p>
    <w:p w14:paraId="566D30AE" w14:textId="77777777" w:rsidR="00C52033" w:rsidRPr="00B740E4" w:rsidRDefault="00C52033" w:rsidP="00F044DC">
      <w:pPr>
        <w:spacing w:line="360" w:lineRule="auto"/>
        <w:jc w:val="both"/>
        <w:rPr>
          <w:rFonts w:ascii="Arial" w:hAnsi="Arial" w:cs="Arial"/>
          <w:sz w:val="20"/>
          <w:szCs w:val="20"/>
          <w:lang w:val="en-US"/>
        </w:rPr>
        <w:sectPr w:rsidR="00C52033" w:rsidRPr="00B740E4"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p>
    <w:p w14:paraId="77A8E7A0" w14:textId="3CA1865F" w:rsidR="0093599C" w:rsidRDefault="00EA7E96"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1BACB13F" wp14:editId="64DDB9FE">
            <wp:extent cx="4086225" cy="4086225"/>
            <wp:effectExtent l="0" t="0" r="9525" b="9525"/>
            <wp:docPr id="1379125986" name="Grafik 1" descr="Ein Bild, das Autoteile, Bremsscheibe, Tei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125986" name="Grafik 1" descr="Ein Bild, das Autoteile, Bremsscheibe, Teil enthält.&#10;&#10;KI-generierte Inhalte können fehlerhaft sein."/>
                    <pic:cNvPicPr/>
                  </pic:nvPicPr>
                  <pic:blipFill>
                    <a:blip r:embed="rId17" cstate="email">
                      <a:extLst>
                        <a:ext uri="{28A0092B-C50C-407E-A947-70E740481C1C}">
                          <a14:useLocalDpi xmlns:a14="http://schemas.microsoft.com/office/drawing/2010/main"/>
                        </a:ext>
                      </a:extLst>
                    </a:blip>
                    <a:stretch>
                      <a:fillRect/>
                    </a:stretch>
                  </pic:blipFill>
                  <pic:spPr>
                    <a:xfrm>
                      <a:off x="0" y="0"/>
                      <a:ext cx="4086225" cy="4086225"/>
                    </a:xfrm>
                    <a:prstGeom prst="rect">
                      <a:avLst/>
                    </a:prstGeom>
                  </pic:spPr>
                </pic:pic>
              </a:graphicData>
            </a:graphic>
          </wp:inline>
        </w:drawing>
      </w:r>
    </w:p>
    <w:p w14:paraId="7B3BF6E0" w14:textId="77777777" w:rsidR="00EA7E96" w:rsidRDefault="00EA7E96" w:rsidP="00EA7E96">
      <w:pPr>
        <w:rPr>
          <w:rFonts w:ascii="Arial" w:hAnsi="Arial" w:cs="Arial"/>
          <w:noProof/>
          <w:sz w:val="20"/>
          <w:szCs w:val="20"/>
          <w:lang w:val="en-US"/>
        </w:rPr>
      </w:pPr>
    </w:p>
    <w:p w14:paraId="1FA5D526" w14:textId="705170FF" w:rsidR="00EA7E96" w:rsidRPr="00776E50" w:rsidRDefault="005A5A7E" w:rsidP="005A5A7E">
      <w:pPr>
        <w:rPr>
          <w:rFonts w:ascii="Arial" w:hAnsi="Arial" w:cs="Arial"/>
          <w:sz w:val="20"/>
          <w:szCs w:val="20"/>
          <w:lang w:val="de-DE"/>
        </w:rPr>
      </w:pPr>
      <w:r w:rsidRPr="005A5A7E">
        <w:rPr>
          <w:rFonts w:ascii="Arial" w:hAnsi="Arial" w:cs="Arial"/>
          <w:sz w:val="20"/>
          <w:szCs w:val="20"/>
          <w:lang w:val="en-GB"/>
        </w:rPr>
        <w:t>ill</w:t>
      </w:r>
      <w:r w:rsidR="00EA7E96" w:rsidRPr="005A5A7E">
        <w:rPr>
          <w:rFonts w:ascii="Arial" w:hAnsi="Arial" w:cs="Arial"/>
          <w:sz w:val="20"/>
          <w:szCs w:val="20"/>
          <w:lang w:val="en-GB"/>
        </w:rPr>
        <w:t xml:space="preserve">.1: </w:t>
      </w:r>
      <w:r w:rsidRPr="005A5A7E">
        <w:rPr>
          <w:rFonts w:ascii="Arial" w:hAnsi="Arial" w:cs="Arial"/>
          <w:sz w:val="20"/>
          <w:szCs w:val="20"/>
          <w:lang w:val="en-GB"/>
        </w:rPr>
        <w:t xml:space="preserve">The </w:t>
      </w:r>
      <w:proofErr w:type="spellStart"/>
      <w:r w:rsidRPr="005A5A7E">
        <w:rPr>
          <w:rFonts w:ascii="Arial" w:hAnsi="Arial" w:cs="Arial"/>
          <w:sz w:val="20"/>
          <w:szCs w:val="20"/>
          <w:lang w:val="en-GB"/>
        </w:rPr>
        <w:t>Diamaster</w:t>
      </w:r>
      <w:proofErr w:type="spellEnd"/>
      <w:r w:rsidRPr="005A5A7E">
        <w:rPr>
          <w:rFonts w:ascii="Arial" w:hAnsi="Arial" w:cs="Arial"/>
          <w:sz w:val="20"/>
          <w:szCs w:val="20"/>
          <w:lang w:val="en-GB"/>
        </w:rPr>
        <w:t xml:space="preserve"> profile cutter impresses with its long tool life, precise cutting quality and optimum repeat accuracy. </w:t>
      </w:r>
      <w:r w:rsidRPr="005A5A7E">
        <w:rPr>
          <w:rFonts w:ascii="Arial" w:hAnsi="Arial" w:cs="Arial"/>
          <w:sz w:val="20"/>
          <w:szCs w:val="20"/>
          <w:lang w:val="de-DE"/>
        </w:rPr>
        <w:t>(</w:t>
      </w:r>
      <w:proofErr w:type="spellStart"/>
      <w:r w:rsidRPr="005A5A7E">
        <w:rPr>
          <w:rFonts w:ascii="Arial" w:hAnsi="Arial" w:cs="Arial"/>
          <w:sz w:val="20"/>
          <w:szCs w:val="20"/>
          <w:lang w:val="de-DE"/>
        </w:rPr>
        <w:t>Photo</w:t>
      </w:r>
      <w:proofErr w:type="spellEnd"/>
      <w:r w:rsidRPr="005A5A7E">
        <w:rPr>
          <w:rFonts w:ascii="Arial" w:hAnsi="Arial" w:cs="Arial"/>
          <w:sz w:val="20"/>
          <w:szCs w:val="20"/>
          <w:lang w:val="de-DE"/>
        </w:rPr>
        <w:t>: Leitz)</w:t>
      </w:r>
    </w:p>
    <w:p w14:paraId="60DFEB4E" w14:textId="77777777" w:rsidR="00EA7E96" w:rsidRPr="00776E50" w:rsidRDefault="00EA7E96" w:rsidP="00EA7E96">
      <w:pPr>
        <w:ind w:firstLine="708"/>
        <w:rPr>
          <w:rFonts w:ascii="Arial" w:hAnsi="Arial" w:cs="Arial"/>
          <w:sz w:val="20"/>
          <w:szCs w:val="20"/>
          <w:lang w:val="de-DE"/>
        </w:rPr>
      </w:pPr>
    </w:p>
    <w:p w14:paraId="50714ADC" w14:textId="77777777" w:rsidR="00EA7E96" w:rsidRPr="00776E50" w:rsidRDefault="00EA7E96" w:rsidP="00EA7E96">
      <w:pPr>
        <w:ind w:firstLine="708"/>
        <w:rPr>
          <w:rFonts w:ascii="Arial" w:hAnsi="Arial" w:cs="Arial"/>
          <w:sz w:val="20"/>
          <w:szCs w:val="20"/>
          <w:lang w:val="de-DE"/>
        </w:rPr>
      </w:pPr>
    </w:p>
    <w:p w14:paraId="4A3C1395" w14:textId="77777777" w:rsidR="00EA7E96" w:rsidRPr="00776E50" w:rsidRDefault="00EA7E96" w:rsidP="00EA7E96">
      <w:pPr>
        <w:ind w:firstLine="708"/>
        <w:rPr>
          <w:rFonts w:ascii="Arial" w:hAnsi="Arial" w:cs="Arial"/>
          <w:sz w:val="20"/>
          <w:szCs w:val="20"/>
          <w:lang w:val="de-DE"/>
        </w:rPr>
      </w:pPr>
    </w:p>
    <w:p w14:paraId="7E2A1329" w14:textId="77777777" w:rsidR="00EA7E96" w:rsidRPr="00776E50" w:rsidRDefault="00EA7E96" w:rsidP="00EA7E96">
      <w:pPr>
        <w:ind w:firstLine="708"/>
        <w:rPr>
          <w:rFonts w:ascii="Arial" w:hAnsi="Arial" w:cs="Arial"/>
          <w:sz w:val="20"/>
          <w:szCs w:val="20"/>
          <w:lang w:val="de-DE"/>
        </w:rPr>
      </w:pPr>
    </w:p>
    <w:p w14:paraId="1528661B" w14:textId="77777777" w:rsidR="00EA7E96" w:rsidRPr="00776E50" w:rsidRDefault="00EA7E96" w:rsidP="00EA7E96">
      <w:pPr>
        <w:ind w:firstLine="708"/>
        <w:rPr>
          <w:rFonts w:ascii="Arial" w:hAnsi="Arial" w:cs="Arial"/>
          <w:sz w:val="20"/>
          <w:szCs w:val="20"/>
          <w:lang w:val="de-DE"/>
        </w:rPr>
      </w:pPr>
    </w:p>
    <w:p w14:paraId="79E8B485" w14:textId="2943F2A8" w:rsidR="00EA7E96" w:rsidRDefault="00EA7E96" w:rsidP="00EA7E96">
      <w:pPr>
        <w:ind w:firstLine="708"/>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2EC0D1B4" wp14:editId="74C81089">
            <wp:extent cx="4419600" cy="4419600"/>
            <wp:effectExtent l="0" t="0" r="0" b="0"/>
            <wp:docPr id="1172540391" name="Grafik 2" descr="Ein Bild, das Werkzeug, Zylinder, Büroausstatt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540391" name="Grafik 2" descr="Ein Bild, das Werkzeug, Zylinder, Büroausstattung, Design enthält.&#10;&#10;KI-generierte Inhalte können fehlerhaft sein."/>
                    <pic:cNvPicPr/>
                  </pic:nvPicPr>
                  <pic:blipFill>
                    <a:blip r:embed="rId18" cstate="email">
                      <a:extLst>
                        <a:ext uri="{28A0092B-C50C-407E-A947-70E740481C1C}">
                          <a14:useLocalDpi xmlns:a14="http://schemas.microsoft.com/office/drawing/2010/main"/>
                        </a:ext>
                      </a:extLst>
                    </a:blip>
                    <a:stretch>
                      <a:fillRect/>
                    </a:stretch>
                  </pic:blipFill>
                  <pic:spPr>
                    <a:xfrm>
                      <a:off x="0" y="0"/>
                      <a:ext cx="4419600" cy="4419600"/>
                    </a:xfrm>
                    <a:prstGeom prst="rect">
                      <a:avLst/>
                    </a:prstGeom>
                  </pic:spPr>
                </pic:pic>
              </a:graphicData>
            </a:graphic>
          </wp:inline>
        </w:drawing>
      </w:r>
    </w:p>
    <w:p w14:paraId="4F91864E" w14:textId="77777777" w:rsidR="00EA7E96" w:rsidRPr="00EA7E96" w:rsidRDefault="00EA7E96" w:rsidP="00EA7E96">
      <w:pPr>
        <w:rPr>
          <w:rFonts w:ascii="Arial" w:hAnsi="Arial" w:cs="Arial"/>
          <w:sz w:val="20"/>
          <w:szCs w:val="20"/>
          <w:lang w:val="en-US"/>
        </w:rPr>
      </w:pPr>
    </w:p>
    <w:p w14:paraId="7D5EA8D9" w14:textId="77777777" w:rsidR="00EA7E96" w:rsidRDefault="00EA7E96" w:rsidP="00EA7E96">
      <w:pPr>
        <w:rPr>
          <w:rFonts w:ascii="Arial" w:hAnsi="Arial" w:cs="Arial"/>
          <w:noProof/>
          <w:sz w:val="20"/>
          <w:szCs w:val="20"/>
          <w:lang w:val="en-US"/>
        </w:rPr>
      </w:pPr>
    </w:p>
    <w:p w14:paraId="367AF8F9" w14:textId="630DC75B" w:rsidR="00546CA3" w:rsidRPr="005A5A7E" w:rsidRDefault="005A5A7E" w:rsidP="00DE2656">
      <w:pPr>
        <w:tabs>
          <w:tab w:val="left" w:pos="990"/>
        </w:tabs>
        <w:spacing w:line="360" w:lineRule="auto"/>
        <w:rPr>
          <w:rFonts w:ascii="Arial" w:hAnsi="Arial" w:cs="Arial"/>
          <w:sz w:val="20"/>
          <w:szCs w:val="20"/>
          <w:lang w:val="en-GB"/>
        </w:rPr>
      </w:pPr>
      <w:r w:rsidRPr="005A5A7E">
        <w:rPr>
          <w:rFonts w:ascii="Arial" w:hAnsi="Arial" w:cs="Arial"/>
          <w:sz w:val="20"/>
          <w:szCs w:val="20"/>
          <w:lang w:val="en-GB"/>
        </w:rPr>
        <w:t>ill</w:t>
      </w:r>
      <w:r w:rsidR="00EA7E96" w:rsidRPr="005A5A7E">
        <w:rPr>
          <w:rFonts w:ascii="Arial" w:hAnsi="Arial" w:cs="Arial"/>
          <w:sz w:val="20"/>
          <w:szCs w:val="20"/>
          <w:lang w:val="en-GB"/>
        </w:rPr>
        <w:t xml:space="preserve">. 2: </w:t>
      </w:r>
      <w:r w:rsidRPr="005A5A7E">
        <w:rPr>
          <w:rFonts w:ascii="Arial" w:hAnsi="Arial" w:cs="Arial"/>
          <w:sz w:val="20"/>
          <w:szCs w:val="20"/>
          <w:lang w:val="en-GB"/>
        </w:rPr>
        <w:t xml:space="preserve">The </w:t>
      </w:r>
      <w:proofErr w:type="spellStart"/>
      <w:r w:rsidRPr="005A5A7E">
        <w:rPr>
          <w:rFonts w:ascii="Arial" w:hAnsi="Arial" w:cs="Arial"/>
          <w:sz w:val="20"/>
          <w:szCs w:val="20"/>
          <w:lang w:val="en-GB"/>
        </w:rPr>
        <w:t>Diamaster</w:t>
      </w:r>
      <w:proofErr w:type="spellEnd"/>
      <w:r w:rsidRPr="005A5A7E">
        <w:rPr>
          <w:rFonts w:ascii="Arial" w:hAnsi="Arial" w:cs="Arial"/>
          <w:sz w:val="20"/>
          <w:szCs w:val="20"/>
          <w:lang w:val="en-GB"/>
        </w:rPr>
        <w:t xml:space="preserve"> tools for the </w:t>
      </w:r>
      <w:proofErr w:type="spellStart"/>
      <w:r w:rsidRPr="005A5A7E">
        <w:rPr>
          <w:rFonts w:ascii="Arial" w:hAnsi="Arial" w:cs="Arial"/>
          <w:sz w:val="20"/>
          <w:szCs w:val="20"/>
          <w:lang w:val="en-GB"/>
        </w:rPr>
        <w:t>FixChip</w:t>
      </w:r>
      <w:proofErr w:type="spellEnd"/>
      <w:r w:rsidRPr="005A5A7E">
        <w:rPr>
          <w:rFonts w:ascii="Arial" w:hAnsi="Arial" w:cs="Arial"/>
          <w:sz w:val="20"/>
          <w:szCs w:val="20"/>
          <w:lang w:val="en-GB"/>
        </w:rPr>
        <w:t xml:space="preserve"> connector system - perfect solutions for horizontal and vertical grooves.</w:t>
      </w:r>
    </w:p>
    <w:p w14:paraId="029A58AB" w14:textId="77777777" w:rsidR="00546CA3" w:rsidRPr="005A5A7E" w:rsidRDefault="00546CA3" w:rsidP="00B52154">
      <w:pPr>
        <w:tabs>
          <w:tab w:val="left" w:pos="990"/>
        </w:tabs>
        <w:rPr>
          <w:rFonts w:ascii="Arial" w:hAnsi="Arial" w:cs="Arial"/>
          <w:sz w:val="20"/>
          <w:szCs w:val="20"/>
          <w:lang w:val="en-GB"/>
        </w:rPr>
      </w:pPr>
    </w:p>
    <w:p w14:paraId="509FA633" w14:textId="77777777" w:rsidR="00546CA3" w:rsidRPr="005A5A7E" w:rsidRDefault="00546CA3" w:rsidP="00B52154">
      <w:pPr>
        <w:tabs>
          <w:tab w:val="left" w:pos="990"/>
        </w:tabs>
        <w:rPr>
          <w:rFonts w:ascii="Arial" w:hAnsi="Arial" w:cs="Arial"/>
          <w:sz w:val="20"/>
          <w:szCs w:val="20"/>
          <w:lang w:val="en-GB"/>
        </w:rPr>
      </w:pPr>
    </w:p>
    <w:p w14:paraId="04A8DB79" w14:textId="3130032D" w:rsidR="00546CA3" w:rsidRPr="00B52154" w:rsidRDefault="00546CA3" w:rsidP="00B52154">
      <w:pPr>
        <w:tabs>
          <w:tab w:val="left" w:pos="990"/>
        </w:tabs>
        <w:rPr>
          <w:rFonts w:ascii="Arial" w:hAnsi="Arial" w:cs="Arial"/>
          <w:sz w:val="20"/>
          <w:szCs w:val="20"/>
          <w:lang w:val="de-DE"/>
        </w:rPr>
      </w:pPr>
      <w:r>
        <w:rPr>
          <w:rFonts w:ascii="Arial" w:hAnsi="Arial" w:cs="Arial"/>
          <w:noProof/>
          <w:sz w:val="20"/>
          <w:szCs w:val="20"/>
          <w:lang w:val="de-DE"/>
        </w:rPr>
        <w:lastRenderedPageBreak/>
        <w:drawing>
          <wp:inline distT="0" distB="0" distL="0" distR="0" wp14:anchorId="68F28D9D" wp14:editId="1A882A36">
            <wp:extent cx="5624195" cy="5216896"/>
            <wp:effectExtent l="0" t="0" r="0" b="3175"/>
            <wp:docPr id="10332908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5630086" cy="5222360"/>
                    </a:xfrm>
                    <a:prstGeom prst="rect">
                      <a:avLst/>
                    </a:prstGeom>
                    <a:noFill/>
                    <a:ln>
                      <a:noFill/>
                    </a:ln>
                  </pic:spPr>
                </pic:pic>
              </a:graphicData>
            </a:graphic>
          </wp:inline>
        </w:drawing>
      </w:r>
    </w:p>
    <w:p w14:paraId="6641FD7E" w14:textId="0876CFF1" w:rsidR="00EA7E96" w:rsidRDefault="00EA7E96" w:rsidP="00EA7E96">
      <w:pPr>
        <w:tabs>
          <w:tab w:val="left" w:pos="990"/>
        </w:tabs>
        <w:rPr>
          <w:rFonts w:ascii="Arial" w:hAnsi="Arial" w:cs="Arial"/>
          <w:sz w:val="20"/>
          <w:szCs w:val="20"/>
          <w:lang w:val="de-DE"/>
        </w:rPr>
      </w:pPr>
    </w:p>
    <w:p w14:paraId="5E94CBC7" w14:textId="77777777" w:rsidR="00DE2656" w:rsidRPr="00DE2656" w:rsidRDefault="005A5A7E" w:rsidP="00DE2656">
      <w:pPr>
        <w:tabs>
          <w:tab w:val="left" w:pos="990"/>
        </w:tabs>
        <w:spacing w:line="360" w:lineRule="auto"/>
        <w:rPr>
          <w:rFonts w:ascii="Arial" w:hAnsi="Arial" w:cs="Arial"/>
          <w:sz w:val="20"/>
          <w:szCs w:val="20"/>
          <w:lang w:val="en-GB"/>
        </w:rPr>
      </w:pPr>
      <w:r w:rsidRPr="00DE2656">
        <w:rPr>
          <w:rFonts w:ascii="Arial" w:hAnsi="Arial" w:cs="Arial"/>
          <w:sz w:val="20"/>
          <w:szCs w:val="20"/>
          <w:lang w:val="en-GB"/>
        </w:rPr>
        <w:t>ill</w:t>
      </w:r>
      <w:r w:rsidR="00546CA3" w:rsidRPr="00DE2656">
        <w:rPr>
          <w:rFonts w:ascii="Arial" w:hAnsi="Arial" w:cs="Arial"/>
          <w:sz w:val="20"/>
          <w:szCs w:val="20"/>
          <w:lang w:val="en-GB"/>
        </w:rPr>
        <w:t xml:space="preserve">. 3: </w:t>
      </w:r>
      <w:r w:rsidR="00DE2656" w:rsidRPr="00DE2656">
        <w:rPr>
          <w:rFonts w:ascii="Arial" w:hAnsi="Arial" w:cs="Arial"/>
          <w:sz w:val="20"/>
          <w:szCs w:val="20"/>
          <w:lang w:val="en-GB"/>
        </w:rPr>
        <w:t xml:space="preserve">The </w:t>
      </w:r>
      <w:proofErr w:type="spellStart"/>
      <w:r w:rsidR="00DE2656" w:rsidRPr="00DE2656">
        <w:rPr>
          <w:rFonts w:ascii="Arial" w:hAnsi="Arial" w:cs="Arial"/>
          <w:sz w:val="20"/>
          <w:szCs w:val="20"/>
          <w:lang w:val="en-GB"/>
        </w:rPr>
        <w:t>Diamaster</w:t>
      </w:r>
      <w:proofErr w:type="spellEnd"/>
      <w:r w:rsidR="00DE2656" w:rsidRPr="00DE2656">
        <w:rPr>
          <w:rFonts w:ascii="Arial" w:hAnsi="Arial" w:cs="Arial"/>
          <w:sz w:val="20"/>
          <w:szCs w:val="20"/>
          <w:lang w:val="en-GB"/>
        </w:rPr>
        <w:t xml:space="preserve"> shank and shaping router for </w:t>
      </w:r>
      <w:proofErr w:type="spellStart"/>
      <w:r w:rsidR="00DE2656" w:rsidRPr="00DE2656">
        <w:rPr>
          <w:rFonts w:ascii="Arial" w:hAnsi="Arial" w:cs="Arial"/>
          <w:sz w:val="20"/>
          <w:szCs w:val="20"/>
          <w:lang w:val="en-GB"/>
        </w:rPr>
        <w:t>FixChip</w:t>
      </w:r>
      <w:proofErr w:type="spellEnd"/>
      <w:r w:rsidR="00DE2656" w:rsidRPr="00DE2656">
        <w:rPr>
          <w:rFonts w:ascii="Arial" w:hAnsi="Arial" w:cs="Arial"/>
          <w:sz w:val="20"/>
          <w:szCs w:val="20"/>
          <w:lang w:val="en-GB"/>
        </w:rPr>
        <w:t xml:space="preserve">® connectors with the </w:t>
      </w:r>
      <w:proofErr w:type="spellStart"/>
      <w:r w:rsidR="00DE2656" w:rsidRPr="00DE2656">
        <w:rPr>
          <w:rFonts w:ascii="Arial" w:hAnsi="Arial" w:cs="Arial"/>
          <w:sz w:val="20"/>
          <w:szCs w:val="20"/>
          <w:lang w:val="en-GB"/>
        </w:rPr>
        <w:t>Diamaster</w:t>
      </w:r>
      <w:proofErr w:type="spellEnd"/>
      <w:r w:rsidR="00DE2656" w:rsidRPr="00DE2656">
        <w:rPr>
          <w:rFonts w:ascii="Arial" w:hAnsi="Arial" w:cs="Arial"/>
          <w:sz w:val="20"/>
          <w:szCs w:val="20"/>
          <w:lang w:val="en-GB"/>
        </w:rPr>
        <w:t xml:space="preserve"> PRO router bit - the ideal solution for demanding nesting applications.</w:t>
      </w:r>
    </w:p>
    <w:p w14:paraId="0B0D4E23" w14:textId="0D5A861C" w:rsidR="00546CA3" w:rsidRPr="00DE2656" w:rsidRDefault="00546CA3" w:rsidP="00EA7E96">
      <w:pPr>
        <w:tabs>
          <w:tab w:val="left" w:pos="990"/>
        </w:tabs>
        <w:rPr>
          <w:rFonts w:ascii="Arial" w:hAnsi="Arial" w:cs="Arial"/>
          <w:sz w:val="20"/>
          <w:szCs w:val="20"/>
          <w:lang w:val="en-GB"/>
        </w:rPr>
      </w:pPr>
    </w:p>
    <w:sectPr w:rsidR="00546CA3" w:rsidRPr="00DE2656" w:rsidSect="00C52033">
      <w:headerReference w:type="default" r:id="rId20"/>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154E3" w14:textId="77777777" w:rsidR="00D0672D" w:rsidRDefault="00D0672D" w:rsidP="007026C1">
      <w:r>
        <w:separator/>
      </w:r>
    </w:p>
  </w:endnote>
  <w:endnote w:type="continuationSeparator" w:id="0">
    <w:p w14:paraId="2BE79FD6" w14:textId="77777777" w:rsidR="00D0672D" w:rsidRDefault="00D0672D" w:rsidP="007026C1">
      <w:r>
        <w:continuationSeparator/>
      </w:r>
    </w:p>
  </w:endnote>
  <w:endnote w:type="continuationNotice" w:id="1">
    <w:p w14:paraId="3E98672F" w14:textId="77777777" w:rsidR="00D0672D" w:rsidRDefault="00D067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E774" w14:textId="77777777" w:rsidR="005A5A7E" w:rsidRDefault="005A5A7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3BA7061D" w:rsidR="00FA424B" w:rsidRDefault="005A5A7E"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11A24AB9">
              <wp:simplePos x="0" y="0"/>
              <wp:positionH relativeFrom="margin">
                <wp:align>left</wp:align>
              </wp:positionH>
              <wp:positionV relativeFrom="page">
                <wp:posOffset>9877425</wp:posOffset>
              </wp:positionV>
              <wp:extent cx="1314450" cy="242570"/>
              <wp:effectExtent l="0" t="0" r="0" b="5080"/>
              <wp:wrapSquare wrapText="bothSides"/>
              <wp:docPr id="15" name="Textfeld 15"/>
              <wp:cNvGraphicFramePr/>
              <a:graphic xmlns:a="http://schemas.openxmlformats.org/drawingml/2006/main">
                <a:graphicData uri="http://schemas.microsoft.com/office/word/2010/wordprocessingShape">
                  <wps:wsp>
                    <wps:cNvSpPr txBox="1"/>
                    <wps:spPr>
                      <a:xfrm>
                        <a:off x="0" y="0"/>
                        <a:ext cx="1314450" cy="24257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686AB" w14:textId="4B512F35" w:rsidR="00FA424B" w:rsidRPr="00FC19B7" w:rsidRDefault="005A5A7E"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77.75pt;width:103.5pt;height:19.1pt;z-index:25168896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" filled="f" stroked="f">
              <v:textbox inset="6e-5mm,0,0,0">
                <w:txbxContent>
                  <w:p w14:paraId="30F686AB" w14:textId="4B512F35" w:rsidR="00FA424B" w:rsidRPr="00FC19B7" w:rsidRDefault="005A5A7E"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v:textbox>
              <w10:wrap type="square" anchorx="margin" anchory="page"/>
            </v:shape>
          </w:pict>
        </mc:Fallback>
      </mc:AlternateContent>
    </w:r>
  </w:p>
  <w:p w14:paraId="26E5304F" w14:textId="2DCD64F6"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40DC4581" w:rsidR="00FA424B" w:rsidRDefault="005A5A7E">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2D1AC498">
              <wp:simplePos x="0" y="0"/>
              <wp:positionH relativeFrom="margin">
                <wp:align>left</wp:align>
              </wp:positionH>
              <wp:positionV relativeFrom="page">
                <wp:posOffset>9525000</wp:posOffset>
              </wp:positionV>
              <wp:extent cx="1562100" cy="594995"/>
              <wp:effectExtent l="0" t="0" r="0" b="14605"/>
              <wp:wrapSquare wrapText="bothSides"/>
              <wp:docPr id="10" name="Textfeld 10"/>
              <wp:cNvGraphicFramePr/>
              <a:graphic xmlns:a="http://schemas.openxmlformats.org/drawingml/2006/main">
                <a:graphicData uri="http://schemas.microsoft.com/office/word/2010/wordprocessingShape">
                  <wps:wsp>
                    <wps:cNvSpPr txBox="1"/>
                    <wps:spPr>
                      <a:xfrm>
                        <a:off x="0" y="0"/>
                        <a:ext cx="1562100" cy="59499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DABA6B" w14:textId="784E1DCF" w:rsidR="00FA424B" w:rsidRPr="00FC19B7" w:rsidRDefault="005A5A7E"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50pt;width:123pt;height:46.85pt;z-index:25168691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" filled="f" stroked="f">
              <v:textbox inset="6e-5mm,0,0,0">
                <w:txbxContent>
                  <w:p w14:paraId="63DABA6B" w14:textId="784E1DCF" w:rsidR="00FA424B" w:rsidRPr="00FC19B7" w:rsidRDefault="005A5A7E"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50F0CC59"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BE9A6" w14:textId="77777777" w:rsidR="00D0672D" w:rsidRDefault="00D0672D" w:rsidP="007026C1">
      <w:r>
        <w:separator/>
      </w:r>
    </w:p>
  </w:footnote>
  <w:footnote w:type="continuationSeparator" w:id="0">
    <w:p w14:paraId="123FFD41" w14:textId="77777777" w:rsidR="00D0672D" w:rsidRDefault="00D0672D" w:rsidP="007026C1">
      <w:r>
        <w:continuationSeparator/>
      </w:r>
    </w:p>
  </w:footnote>
  <w:footnote w:type="continuationNotice" w:id="1">
    <w:p w14:paraId="1E9BF828" w14:textId="77777777" w:rsidR="00D0672D" w:rsidRDefault="00D067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14B65" w14:textId="77777777" w:rsidR="005A5A7E" w:rsidRDefault="005A5A7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5363D860" w:rsidR="00FA424B" w:rsidRDefault="005A5A7E">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3870B816">
              <wp:simplePos x="0" y="0"/>
              <wp:positionH relativeFrom="margin">
                <wp:align>left</wp:align>
              </wp:positionH>
              <wp:positionV relativeFrom="page">
                <wp:posOffset>1019175</wp:posOffset>
              </wp:positionV>
              <wp:extent cx="2143125" cy="869950"/>
              <wp:effectExtent l="0" t="0" r="9525" b="6350"/>
              <wp:wrapSquare wrapText="bothSides"/>
              <wp:docPr id="33" name="Textfeld 33"/>
              <wp:cNvGraphicFramePr/>
              <a:graphic xmlns:a="http://schemas.openxmlformats.org/drawingml/2006/main">
                <a:graphicData uri="http://schemas.microsoft.com/office/word/2010/wordprocessingShape">
                  <wps:wsp>
                    <wps:cNvSpPr txBox="1"/>
                    <wps:spPr>
                      <a:xfrm>
                        <a:off x="0" y="0"/>
                        <a:ext cx="2143125" cy="86995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9FF2F8" w14:textId="0021F43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5A5A7E">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80.25pt;width:168.75pt;height:68.5pt;z-index:25169408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" filled="f" stroked="f">
              <v:textbox inset="6e-5mm,0,0,0">
                <w:txbxContent>
                  <w:p w14:paraId="429FF2F8" w14:textId="0021F43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5A5A7E">
                      <w:rPr>
                        <w:rFonts w:ascii="Arial" w:hAnsi="Arial" w:cs="Arial"/>
                        <w:b/>
                        <w:color w:val="0075C9"/>
                        <w:sz w:val="20"/>
                        <w:szCs w:val="20"/>
                        <w:lang w:val="de-DE"/>
                      </w:rPr>
                      <w:t xml:space="preserve"> release </w:t>
                    </w:r>
                  </w:p>
                </w:txbxContent>
              </v:textbox>
              <w10:wrap type="square" anchorx="margin" anchory="page"/>
            </v:shape>
          </w:pict>
        </mc:Fallback>
      </mc:AlternateContent>
    </w:r>
  </w:p>
  <w:p w14:paraId="6C9A74C5" w14:textId="77777777" w:rsidR="00FA424B" w:rsidRDefault="00FA424B">
    <w:pPr>
      <w:pStyle w:val="Kopfzeile"/>
    </w:pPr>
  </w:p>
  <w:p w14:paraId="7C7EA62B" w14:textId="77777777" w:rsidR="00FA424B" w:rsidRDefault="00FA424B">
    <w:pPr>
      <w:pStyle w:val="Kopfzeile"/>
    </w:pPr>
  </w:p>
  <w:p w14:paraId="21B9C286" w14:textId="601B6D1F"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4DA1CDE0" w:rsidR="00FA424B" w:rsidRDefault="00FA424B">
    <w:pPr>
      <w:pStyle w:val="Kopfzeile"/>
    </w:pPr>
    <w:r>
      <w:rPr>
        <w:noProof/>
        <w:lang w:val="de-DE"/>
      </w:rPr>
      <w:drawing>
        <wp:anchor distT="0" distB="0" distL="114300" distR="114300" simplePos="0" relativeHeight="251704320" behindDoc="0" locked="0" layoutInCell="1" allowOverlap="1" wp14:anchorId="59C535BF" wp14:editId="6059EF1F">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7F2B524C" w:rsidR="00FA424B" w:rsidRDefault="005A5A7E">
    <w:pPr>
      <w:pStyle w:val="Kopfzeile"/>
    </w:pP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3C0134EE">
              <wp:simplePos x="0" y="0"/>
              <wp:positionH relativeFrom="margin">
                <wp:align>left</wp:align>
              </wp:positionH>
              <wp:positionV relativeFrom="page">
                <wp:posOffset>1304925</wp:posOffset>
              </wp:positionV>
              <wp:extent cx="2305050" cy="584200"/>
              <wp:effectExtent l="0" t="0" r="0" b="6350"/>
              <wp:wrapSquare wrapText="bothSides"/>
              <wp:docPr id="1" name="Textfeld 1"/>
              <wp:cNvGraphicFramePr/>
              <a:graphic xmlns:a="http://schemas.openxmlformats.org/drawingml/2006/main">
                <a:graphicData uri="http://schemas.microsoft.com/office/word/2010/wordprocessingShape">
                  <wps:wsp>
                    <wps:cNvSpPr txBox="1"/>
                    <wps:spPr>
                      <a:xfrm>
                        <a:off x="0" y="0"/>
                        <a:ext cx="2305050" cy="58420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E5B659" w14:textId="06AC7138"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5A5A7E">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102.75pt;width:181.5pt;height:46pt;z-index:251691008;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" filled="f" stroked="f">
              <v:textbox inset="6e-5mm,0,0,0">
                <w:txbxContent>
                  <w:p w14:paraId="73E5B659" w14:textId="06AC7138"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5A5A7E">
                      <w:rPr>
                        <w:rFonts w:ascii="Arial" w:hAnsi="Arial" w:cs="Arial"/>
                        <w:b/>
                        <w:color w:val="0075C9"/>
                        <w:sz w:val="20"/>
                        <w:szCs w:val="20"/>
                        <w:lang w:val="de-DE"/>
                      </w:rPr>
                      <w:t xml:space="preserve"> release </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39359CA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sidR="00FA424B">
      <w:rPr>
        <w:noProof/>
        <w:lang w:val="de-DE"/>
      </w:rPr>
      <w:drawing>
        <wp:anchor distT="0" distB="0" distL="114300" distR="114300" simplePos="0" relativeHeight="251706368"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043A40A5" w:rsidR="00FA424B" w:rsidRDefault="005A5A7E">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49CEA074">
              <wp:simplePos x="0" y="0"/>
              <wp:positionH relativeFrom="margin">
                <wp:align>left</wp:align>
              </wp:positionH>
              <wp:positionV relativeFrom="page">
                <wp:posOffset>1181100</wp:posOffset>
              </wp:positionV>
              <wp:extent cx="1190625" cy="708025"/>
              <wp:effectExtent l="0" t="0" r="9525" b="15875"/>
              <wp:wrapSquare wrapText="bothSides"/>
              <wp:docPr id="37" name="Textfeld 37"/>
              <wp:cNvGraphicFramePr/>
              <a:graphic xmlns:a="http://schemas.openxmlformats.org/drawingml/2006/main">
                <a:graphicData uri="http://schemas.microsoft.com/office/word/2010/wordprocessingShape">
                  <wps:wsp>
                    <wps:cNvSpPr txBox="1"/>
                    <wps:spPr>
                      <a:xfrm>
                        <a:off x="0" y="0"/>
                        <a:ext cx="1190625" cy="70802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B6CD86" w14:textId="0EF3CCE0" w:rsidR="00FA424B" w:rsidRPr="005F0E26" w:rsidRDefault="005A5A7E" w:rsidP="009810D6">
                          <w:pPr>
                            <w:rPr>
                              <w:rFonts w:ascii="Arial" w:hAnsi="Arial" w:cs="Arial"/>
                              <w:b/>
                              <w:color w:val="0075C9"/>
                              <w:sz w:val="20"/>
                              <w:szCs w:val="20"/>
                              <w:lang w:val="de-DE"/>
                            </w:rPr>
                          </w:pPr>
                          <w:r>
                            <w:rPr>
                              <w:rFonts w:ascii="Arial" w:hAnsi="Arial" w:cs="Arial"/>
                              <w:b/>
                              <w:color w:val="0075C9"/>
                              <w:sz w:val="20"/>
                              <w:szCs w:val="20"/>
                              <w:lang w:val="de-DE"/>
                            </w:rPr>
                            <w:t xml:space="preserve">Pictures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93pt;width:93.75pt;height:55.75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" filled="f" stroked="f">
              <v:textbox inset="6e-5mm,0,0,0">
                <w:txbxContent>
                  <w:p w14:paraId="04B6CD86" w14:textId="0EF3CCE0" w:rsidR="00FA424B" w:rsidRPr="005F0E26" w:rsidRDefault="005A5A7E" w:rsidP="009810D6">
                    <w:pPr>
                      <w:rPr>
                        <w:rFonts w:ascii="Arial" w:hAnsi="Arial" w:cs="Arial"/>
                        <w:b/>
                        <w:color w:val="0075C9"/>
                        <w:sz w:val="20"/>
                        <w:szCs w:val="20"/>
                        <w:lang w:val="de-DE"/>
                      </w:rPr>
                    </w:pPr>
                    <w:r>
                      <w:rPr>
                        <w:rFonts w:ascii="Arial" w:hAnsi="Arial" w:cs="Arial"/>
                        <w:b/>
                        <w:color w:val="0075C9"/>
                        <w:sz w:val="20"/>
                        <w:szCs w:val="20"/>
                        <w:lang w:val="de-DE"/>
                      </w:rPr>
                      <w:t xml:space="preserve">Pictures </w:t>
                    </w:r>
                  </w:p>
                </w:txbxContent>
              </v:textbox>
              <w10:wrap type="square" anchorx="margin" anchory="page"/>
            </v:shape>
          </w:pict>
        </mc:Fallback>
      </mc:AlternateContent>
    </w:r>
  </w:p>
  <w:p w14:paraId="60F54835" w14:textId="732A1F71" w:rsidR="00FA424B" w:rsidRDefault="00FA424B">
    <w:pPr>
      <w:pStyle w:val="Kopfzeile"/>
    </w:pPr>
  </w:p>
  <w:p w14:paraId="3CE00992" w14:textId="77777777" w:rsidR="00FA424B" w:rsidRDefault="00FA424B">
    <w:pPr>
      <w:pStyle w:val="Kopfzeile"/>
    </w:pPr>
  </w:p>
  <w:p w14:paraId="79DC0A97" w14:textId="44A4BA31"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60E31F72" w:rsidR="00FA424B" w:rsidRDefault="00FA424B">
    <w:pPr>
      <w:pStyle w:val="Kopfzeile"/>
    </w:pPr>
    <w:r>
      <w:rPr>
        <w:noProof/>
        <w:lang w:val="de-DE"/>
      </w:rPr>
      <w:drawing>
        <wp:anchor distT="0" distB="0" distL="114300" distR="114300" simplePos="0" relativeHeight="251708416" behindDoc="0" locked="0" layoutInCell="1" allowOverlap="1" wp14:anchorId="1234059D" wp14:editId="696E6536">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07278"/>
    <w:rsid w:val="00010A17"/>
    <w:rsid w:val="00010BAC"/>
    <w:rsid w:val="00014613"/>
    <w:rsid w:val="0002022A"/>
    <w:rsid w:val="0002272D"/>
    <w:rsid w:val="00032D98"/>
    <w:rsid w:val="00034EE9"/>
    <w:rsid w:val="00035BA2"/>
    <w:rsid w:val="000410A5"/>
    <w:rsid w:val="00041FFE"/>
    <w:rsid w:val="00045C9F"/>
    <w:rsid w:val="00052489"/>
    <w:rsid w:val="000529B9"/>
    <w:rsid w:val="00054704"/>
    <w:rsid w:val="0005677F"/>
    <w:rsid w:val="00063FF3"/>
    <w:rsid w:val="0006782A"/>
    <w:rsid w:val="00070D2B"/>
    <w:rsid w:val="0007210C"/>
    <w:rsid w:val="0008198A"/>
    <w:rsid w:val="000879D0"/>
    <w:rsid w:val="000939AB"/>
    <w:rsid w:val="00094D83"/>
    <w:rsid w:val="000A1A13"/>
    <w:rsid w:val="000B488A"/>
    <w:rsid w:val="000B7E7B"/>
    <w:rsid w:val="000D0C1F"/>
    <w:rsid w:val="000D0F92"/>
    <w:rsid w:val="000D2039"/>
    <w:rsid w:val="000E1C8A"/>
    <w:rsid w:val="000E5002"/>
    <w:rsid w:val="000F27D4"/>
    <w:rsid w:val="000F6B75"/>
    <w:rsid w:val="00100BD4"/>
    <w:rsid w:val="00115E83"/>
    <w:rsid w:val="0011755A"/>
    <w:rsid w:val="0012081A"/>
    <w:rsid w:val="00124020"/>
    <w:rsid w:val="00134D9A"/>
    <w:rsid w:val="00143119"/>
    <w:rsid w:val="001511A8"/>
    <w:rsid w:val="00152462"/>
    <w:rsid w:val="00157FA9"/>
    <w:rsid w:val="00161D3E"/>
    <w:rsid w:val="00162407"/>
    <w:rsid w:val="00162772"/>
    <w:rsid w:val="00171338"/>
    <w:rsid w:val="00177FDB"/>
    <w:rsid w:val="00184E7A"/>
    <w:rsid w:val="00185C10"/>
    <w:rsid w:val="001A18F8"/>
    <w:rsid w:val="001A2E51"/>
    <w:rsid w:val="001B0170"/>
    <w:rsid w:val="001B3108"/>
    <w:rsid w:val="001B5C3A"/>
    <w:rsid w:val="001C5C69"/>
    <w:rsid w:val="001D0A4D"/>
    <w:rsid w:val="001D1A3E"/>
    <w:rsid w:val="001D71F6"/>
    <w:rsid w:val="001E29AE"/>
    <w:rsid w:val="001E2DA8"/>
    <w:rsid w:val="001E3EEA"/>
    <w:rsid w:val="001E3F10"/>
    <w:rsid w:val="001E4F7C"/>
    <w:rsid w:val="001E5A1C"/>
    <w:rsid w:val="001E6BBB"/>
    <w:rsid w:val="001F0268"/>
    <w:rsid w:val="00212B0E"/>
    <w:rsid w:val="00215086"/>
    <w:rsid w:val="00220EFE"/>
    <w:rsid w:val="00235A1F"/>
    <w:rsid w:val="00241D6A"/>
    <w:rsid w:val="0024675B"/>
    <w:rsid w:val="00256584"/>
    <w:rsid w:val="00262B34"/>
    <w:rsid w:val="00267377"/>
    <w:rsid w:val="0027183E"/>
    <w:rsid w:val="002720F7"/>
    <w:rsid w:val="00275B41"/>
    <w:rsid w:val="00276D66"/>
    <w:rsid w:val="0027706E"/>
    <w:rsid w:val="002772E0"/>
    <w:rsid w:val="00277F32"/>
    <w:rsid w:val="002841CD"/>
    <w:rsid w:val="002A04D7"/>
    <w:rsid w:val="002A755B"/>
    <w:rsid w:val="002C0F36"/>
    <w:rsid w:val="002C7DCB"/>
    <w:rsid w:val="002D20FD"/>
    <w:rsid w:val="002E0E9B"/>
    <w:rsid w:val="002F3DD2"/>
    <w:rsid w:val="002F40C7"/>
    <w:rsid w:val="002F5D6C"/>
    <w:rsid w:val="003032ED"/>
    <w:rsid w:val="00303AF1"/>
    <w:rsid w:val="00303D58"/>
    <w:rsid w:val="0031068B"/>
    <w:rsid w:val="00320780"/>
    <w:rsid w:val="003218F1"/>
    <w:rsid w:val="00322A8B"/>
    <w:rsid w:val="00324C3B"/>
    <w:rsid w:val="00327399"/>
    <w:rsid w:val="00327C3D"/>
    <w:rsid w:val="003310F4"/>
    <w:rsid w:val="00333348"/>
    <w:rsid w:val="00333DB5"/>
    <w:rsid w:val="00334A87"/>
    <w:rsid w:val="00343688"/>
    <w:rsid w:val="003440D1"/>
    <w:rsid w:val="0035742C"/>
    <w:rsid w:val="0036540D"/>
    <w:rsid w:val="003656FF"/>
    <w:rsid w:val="0037134E"/>
    <w:rsid w:val="0037302D"/>
    <w:rsid w:val="00374605"/>
    <w:rsid w:val="00375279"/>
    <w:rsid w:val="00385606"/>
    <w:rsid w:val="00387E6A"/>
    <w:rsid w:val="003A4647"/>
    <w:rsid w:val="003A57B8"/>
    <w:rsid w:val="003A658B"/>
    <w:rsid w:val="003B7EC6"/>
    <w:rsid w:val="003C0A97"/>
    <w:rsid w:val="003D0E9C"/>
    <w:rsid w:val="003D2365"/>
    <w:rsid w:val="003D2688"/>
    <w:rsid w:val="003D36A5"/>
    <w:rsid w:val="003E387E"/>
    <w:rsid w:val="003F0616"/>
    <w:rsid w:val="003F6355"/>
    <w:rsid w:val="004009B3"/>
    <w:rsid w:val="004048F6"/>
    <w:rsid w:val="0040663A"/>
    <w:rsid w:val="0041124C"/>
    <w:rsid w:val="00414E73"/>
    <w:rsid w:val="00432577"/>
    <w:rsid w:val="004341D7"/>
    <w:rsid w:val="00444E51"/>
    <w:rsid w:val="00460A99"/>
    <w:rsid w:val="004623CC"/>
    <w:rsid w:val="00462836"/>
    <w:rsid w:val="00462893"/>
    <w:rsid w:val="00464CAE"/>
    <w:rsid w:val="00475896"/>
    <w:rsid w:val="004927FF"/>
    <w:rsid w:val="004A6871"/>
    <w:rsid w:val="004B1D9F"/>
    <w:rsid w:val="004B6B9B"/>
    <w:rsid w:val="004D2EAC"/>
    <w:rsid w:val="004D48AD"/>
    <w:rsid w:val="004E6C58"/>
    <w:rsid w:val="004E78D1"/>
    <w:rsid w:val="004F1D82"/>
    <w:rsid w:val="00503056"/>
    <w:rsid w:val="00510423"/>
    <w:rsid w:val="00513866"/>
    <w:rsid w:val="005140CF"/>
    <w:rsid w:val="005259CA"/>
    <w:rsid w:val="00526EB4"/>
    <w:rsid w:val="00527461"/>
    <w:rsid w:val="00531E5B"/>
    <w:rsid w:val="00532463"/>
    <w:rsid w:val="00537F24"/>
    <w:rsid w:val="00546CA3"/>
    <w:rsid w:val="005640AE"/>
    <w:rsid w:val="0056715E"/>
    <w:rsid w:val="00570D71"/>
    <w:rsid w:val="005750F7"/>
    <w:rsid w:val="00575303"/>
    <w:rsid w:val="005755AD"/>
    <w:rsid w:val="00576B1F"/>
    <w:rsid w:val="005773C7"/>
    <w:rsid w:val="00577DB6"/>
    <w:rsid w:val="00580A41"/>
    <w:rsid w:val="00583793"/>
    <w:rsid w:val="005A59E5"/>
    <w:rsid w:val="005A5A7E"/>
    <w:rsid w:val="005B17B6"/>
    <w:rsid w:val="005B25E9"/>
    <w:rsid w:val="005B5CA9"/>
    <w:rsid w:val="005B6134"/>
    <w:rsid w:val="005B6583"/>
    <w:rsid w:val="005D0026"/>
    <w:rsid w:val="005D2B3D"/>
    <w:rsid w:val="005E1432"/>
    <w:rsid w:val="005E1D20"/>
    <w:rsid w:val="005E2261"/>
    <w:rsid w:val="005E6198"/>
    <w:rsid w:val="005E6B82"/>
    <w:rsid w:val="005E6E03"/>
    <w:rsid w:val="005F080A"/>
    <w:rsid w:val="005F0E26"/>
    <w:rsid w:val="005F4B34"/>
    <w:rsid w:val="00614324"/>
    <w:rsid w:val="00616182"/>
    <w:rsid w:val="0062085F"/>
    <w:rsid w:val="00621D82"/>
    <w:rsid w:val="0062299E"/>
    <w:rsid w:val="00624AD2"/>
    <w:rsid w:val="00635320"/>
    <w:rsid w:val="00636204"/>
    <w:rsid w:val="00637855"/>
    <w:rsid w:val="00641669"/>
    <w:rsid w:val="006433CB"/>
    <w:rsid w:val="00645683"/>
    <w:rsid w:val="00650559"/>
    <w:rsid w:val="00656D07"/>
    <w:rsid w:val="00663F61"/>
    <w:rsid w:val="00674125"/>
    <w:rsid w:val="00695994"/>
    <w:rsid w:val="006962BA"/>
    <w:rsid w:val="00697AC2"/>
    <w:rsid w:val="006B59FD"/>
    <w:rsid w:val="006B67F1"/>
    <w:rsid w:val="006C0A82"/>
    <w:rsid w:val="006C50A9"/>
    <w:rsid w:val="006C6191"/>
    <w:rsid w:val="006E1FF6"/>
    <w:rsid w:val="006E6303"/>
    <w:rsid w:val="006F20B6"/>
    <w:rsid w:val="006F3D4B"/>
    <w:rsid w:val="006F6518"/>
    <w:rsid w:val="00701A9B"/>
    <w:rsid w:val="007026C1"/>
    <w:rsid w:val="00703B5A"/>
    <w:rsid w:val="0070406B"/>
    <w:rsid w:val="007112E9"/>
    <w:rsid w:val="00711BDF"/>
    <w:rsid w:val="00721069"/>
    <w:rsid w:val="00723598"/>
    <w:rsid w:val="0073092A"/>
    <w:rsid w:val="00731A04"/>
    <w:rsid w:val="007326C2"/>
    <w:rsid w:val="007333CB"/>
    <w:rsid w:val="007354B8"/>
    <w:rsid w:val="00742CC6"/>
    <w:rsid w:val="00761F1F"/>
    <w:rsid w:val="007721F0"/>
    <w:rsid w:val="00776E50"/>
    <w:rsid w:val="00777574"/>
    <w:rsid w:val="00780401"/>
    <w:rsid w:val="00782A68"/>
    <w:rsid w:val="00785E9A"/>
    <w:rsid w:val="00790D9F"/>
    <w:rsid w:val="007917D6"/>
    <w:rsid w:val="00792E3A"/>
    <w:rsid w:val="007A1029"/>
    <w:rsid w:val="007A1902"/>
    <w:rsid w:val="007A43C3"/>
    <w:rsid w:val="007A6B0B"/>
    <w:rsid w:val="007B2C8F"/>
    <w:rsid w:val="007B399D"/>
    <w:rsid w:val="007B4797"/>
    <w:rsid w:val="007B767B"/>
    <w:rsid w:val="007C0ABD"/>
    <w:rsid w:val="007C1F67"/>
    <w:rsid w:val="007C4519"/>
    <w:rsid w:val="007D4728"/>
    <w:rsid w:val="007D5955"/>
    <w:rsid w:val="007D6452"/>
    <w:rsid w:val="007E33A8"/>
    <w:rsid w:val="007E7FB9"/>
    <w:rsid w:val="007F12C0"/>
    <w:rsid w:val="00800D7C"/>
    <w:rsid w:val="00801455"/>
    <w:rsid w:val="008022D1"/>
    <w:rsid w:val="00804C0D"/>
    <w:rsid w:val="00813943"/>
    <w:rsid w:val="00820E22"/>
    <w:rsid w:val="00826367"/>
    <w:rsid w:val="008301F3"/>
    <w:rsid w:val="00832AEE"/>
    <w:rsid w:val="00836E9F"/>
    <w:rsid w:val="00836F81"/>
    <w:rsid w:val="008454D1"/>
    <w:rsid w:val="008540B9"/>
    <w:rsid w:val="00856151"/>
    <w:rsid w:val="00864A1A"/>
    <w:rsid w:val="00867341"/>
    <w:rsid w:val="00874F7D"/>
    <w:rsid w:val="0088361B"/>
    <w:rsid w:val="008945CB"/>
    <w:rsid w:val="008A7C3E"/>
    <w:rsid w:val="008B5262"/>
    <w:rsid w:val="008C2299"/>
    <w:rsid w:val="008C24EC"/>
    <w:rsid w:val="008D21F4"/>
    <w:rsid w:val="008D377B"/>
    <w:rsid w:val="008E2C66"/>
    <w:rsid w:val="008F085F"/>
    <w:rsid w:val="008F1207"/>
    <w:rsid w:val="009112FC"/>
    <w:rsid w:val="0091192B"/>
    <w:rsid w:val="0091570B"/>
    <w:rsid w:val="00916582"/>
    <w:rsid w:val="00917631"/>
    <w:rsid w:val="009202DC"/>
    <w:rsid w:val="00923CD3"/>
    <w:rsid w:val="00934A25"/>
    <w:rsid w:val="0093599C"/>
    <w:rsid w:val="009405AC"/>
    <w:rsid w:val="00946287"/>
    <w:rsid w:val="009640F5"/>
    <w:rsid w:val="009718C3"/>
    <w:rsid w:val="00973177"/>
    <w:rsid w:val="00973E61"/>
    <w:rsid w:val="009810D6"/>
    <w:rsid w:val="0098401D"/>
    <w:rsid w:val="00991FE7"/>
    <w:rsid w:val="00995A82"/>
    <w:rsid w:val="00997D14"/>
    <w:rsid w:val="009A19EE"/>
    <w:rsid w:val="009A26E9"/>
    <w:rsid w:val="009A3553"/>
    <w:rsid w:val="009A799D"/>
    <w:rsid w:val="009C3E6F"/>
    <w:rsid w:val="009C50D9"/>
    <w:rsid w:val="009C6347"/>
    <w:rsid w:val="009C6820"/>
    <w:rsid w:val="009D409F"/>
    <w:rsid w:val="009D5A14"/>
    <w:rsid w:val="009E398B"/>
    <w:rsid w:val="009F3EB5"/>
    <w:rsid w:val="009F5A3F"/>
    <w:rsid w:val="00A04B61"/>
    <w:rsid w:val="00A120E1"/>
    <w:rsid w:val="00A15073"/>
    <w:rsid w:val="00A15953"/>
    <w:rsid w:val="00A248AC"/>
    <w:rsid w:val="00A253F1"/>
    <w:rsid w:val="00A332C2"/>
    <w:rsid w:val="00A43C71"/>
    <w:rsid w:val="00A469E0"/>
    <w:rsid w:val="00A603DC"/>
    <w:rsid w:val="00A6641D"/>
    <w:rsid w:val="00A7114A"/>
    <w:rsid w:val="00A7728D"/>
    <w:rsid w:val="00A82DD5"/>
    <w:rsid w:val="00A85653"/>
    <w:rsid w:val="00A87313"/>
    <w:rsid w:val="00A90094"/>
    <w:rsid w:val="00A940DF"/>
    <w:rsid w:val="00AB00F5"/>
    <w:rsid w:val="00AB7F3D"/>
    <w:rsid w:val="00AC35EB"/>
    <w:rsid w:val="00AC5028"/>
    <w:rsid w:val="00AC65D4"/>
    <w:rsid w:val="00AD5BFA"/>
    <w:rsid w:val="00AE1460"/>
    <w:rsid w:val="00AE3A8A"/>
    <w:rsid w:val="00AF0B62"/>
    <w:rsid w:val="00AF4637"/>
    <w:rsid w:val="00AF6C33"/>
    <w:rsid w:val="00B0114B"/>
    <w:rsid w:val="00B0554B"/>
    <w:rsid w:val="00B3532C"/>
    <w:rsid w:val="00B52154"/>
    <w:rsid w:val="00B57BFD"/>
    <w:rsid w:val="00B72318"/>
    <w:rsid w:val="00B740E4"/>
    <w:rsid w:val="00B816D3"/>
    <w:rsid w:val="00B93FD3"/>
    <w:rsid w:val="00B94C20"/>
    <w:rsid w:val="00B94E55"/>
    <w:rsid w:val="00BB5BAC"/>
    <w:rsid w:val="00BC0984"/>
    <w:rsid w:val="00BC27B1"/>
    <w:rsid w:val="00BC4D2C"/>
    <w:rsid w:val="00BC67F1"/>
    <w:rsid w:val="00BD5AAA"/>
    <w:rsid w:val="00BE25C9"/>
    <w:rsid w:val="00BF5EE8"/>
    <w:rsid w:val="00C008EA"/>
    <w:rsid w:val="00C1288B"/>
    <w:rsid w:val="00C22525"/>
    <w:rsid w:val="00C24127"/>
    <w:rsid w:val="00C26893"/>
    <w:rsid w:val="00C30349"/>
    <w:rsid w:val="00C43122"/>
    <w:rsid w:val="00C44FC3"/>
    <w:rsid w:val="00C47DFB"/>
    <w:rsid w:val="00C50550"/>
    <w:rsid w:val="00C52033"/>
    <w:rsid w:val="00C52FF0"/>
    <w:rsid w:val="00C60218"/>
    <w:rsid w:val="00C663E4"/>
    <w:rsid w:val="00C676A2"/>
    <w:rsid w:val="00C75812"/>
    <w:rsid w:val="00C77A61"/>
    <w:rsid w:val="00C86895"/>
    <w:rsid w:val="00C91405"/>
    <w:rsid w:val="00C91D38"/>
    <w:rsid w:val="00C9583F"/>
    <w:rsid w:val="00C979EF"/>
    <w:rsid w:val="00CA37CB"/>
    <w:rsid w:val="00CB2376"/>
    <w:rsid w:val="00CB4630"/>
    <w:rsid w:val="00CB64B9"/>
    <w:rsid w:val="00CD3972"/>
    <w:rsid w:val="00CD6CD4"/>
    <w:rsid w:val="00CE534D"/>
    <w:rsid w:val="00CF17CD"/>
    <w:rsid w:val="00CF3F3A"/>
    <w:rsid w:val="00CF42D6"/>
    <w:rsid w:val="00D0589F"/>
    <w:rsid w:val="00D059E7"/>
    <w:rsid w:val="00D0672D"/>
    <w:rsid w:val="00D102A6"/>
    <w:rsid w:val="00D122C9"/>
    <w:rsid w:val="00D142FD"/>
    <w:rsid w:val="00D15E4A"/>
    <w:rsid w:val="00D167DD"/>
    <w:rsid w:val="00D2157C"/>
    <w:rsid w:val="00D23664"/>
    <w:rsid w:val="00D24EA3"/>
    <w:rsid w:val="00D410AB"/>
    <w:rsid w:val="00D55632"/>
    <w:rsid w:val="00D660AD"/>
    <w:rsid w:val="00D70218"/>
    <w:rsid w:val="00D73EFC"/>
    <w:rsid w:val="00D74058"/>
    <w:rsid w:val="00D82CF6"/>
    <w:rsid w:val="00D834AD"/>
    <w:rsid w:val="00D939F5"/>
    <w:rsid w:val="00D95A0E"/>
    <w:rsid w:val="00DB1F84"/>
    <w:rsid w:val="00DB3008"/>
    <w:rsid w:val="00DB43B4"/>
    <w:rsid w:val="00DC3C9B"/>
    <w:rsid w:val="00DC5B5F"/>
    <w:rsid w:val="00DD0C9D"/>
    <w:rsid w:val="00DD25F8"/>
    <w:rsid w:val="00DD5794"/>
    <w:rsid w:val="00DD65CE"/>
    <w:rsid w:val="00DE2656"/>
    <w:rsid w:val="00DE3FA2"/>
    <w:rsid w:val="00E02545"/>
    <w:rsid w:val="00E0275C"/>
    <w:rsid w:val="00E034F5"/>
    <w:rsid w:val="00E0628C"/>
    <w:rsid w:val="00E12454"/>
    <w:rsid w:val="00E3694E"/>
    <w:rsid w:val="00E374EF"/>
    <w:rsid w:val="00E41132"/>
    <w:rsid w:val="00E413FD"/>
    <w:rsid w:val="00E41A02"/>
    <w:rsid w:val="00E44D12"/>
    <w:rsid w:val="00E45E58"/>
    <w:rsid w:val="00E63455"/>
    <w:rsid w:val="00E65C5F"/>
    <w:rsid w:val="00E9239B"/>
    <w:rsid w:val="00E96611"/>
    <w:rsid w:val="00EA37F1"/>
    <w:rsid w:val="00EA4C6F"/>
    <w:rsid w:val="00EA4FC5"/>
    <w:rsid w:val="00EA7E96"/>
    <w:rsid w:val="00EB6459"/>
    <w:rsid w:val="00EB7EB8"/>
    <w:rsid w:val="00EC7087"/>
    <w:rsid w:val="00EE655A"/>
    <w:rsid w:val="00EE7C12"/>
    <w:rsid w:val="00F01CC2"/>
    <w:rsid w:val="00F044DC"/>
    <w:rsid w:val="00F24508"/>
    <w:rsid w:val="00F32EEA"/>
    <w:rsid w:val="00F339C7"/>
    <w:rsid w:val="00F33E8B"/>
    <w:rsid w:val="00F400EE"/>
    <w:rsid w:val="00F45BD3"/>
    <w:rsid w:val="00F515BC"/>
    <w:rsid w:val="00F575AE"/>
    <w:rsid w:val="00F62E0C"/>
    <w:rsid w:val="00F73627"/>
    <w:rsid w:val="00F77372"/>
    <w:rsid w:val="00F85D86"/>
    <w:rsid w:val="00F908F9"/>
    <w:rsid w:val="00F94186"/>
    <w:rsid w:val="00F96111"/>
    <w:rsid w:val="00FA15E0"/>
    <w:rsid w:val="00FA1D0F"/>
    <w:rsid w:val="00FA424B"/>
    <w:rsid w:val="00FA4DCA"/>
    <w:rsid w:val="00FA602E"/>
    <w:rsid w:val="00FC19B7"/>
    <w:rsid w:val="00FC210A"/>
    <w:rsid w:val="00FC5F6C"/>
    <w:rsid w:val="00FD1329"/>
    <w:rsid w:val="00FD37A5"/>
    <w:rsid w:val="00FE124B"/>
    <w:rsid w:val="00FE732B"/>
    <w:rsid w:val="00FE7C7D"/>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6738">
      <w:bodyDiv w:val="1"/>
      <w:marLeft w:val="0"/>
      <w:marRight w:val="0"/>
      <w:marTop w:val="0"/>
      <w:marBottom w:val="0"/>
      <w:divBdr>
        <w:top w:val="none" w:sz="0" w:space="0" w:color="auto"/>
        <w:left w:val="none" w:sz="0" w:space="0" w:color="auto"/>
        <w:bottom w:val="none" w:sz="0" w:space="0" w:color="auto"/>
        <w:right w:val="none" w:sz="0" w:space="0" w:color="auto"/>
      </w:divBdr>
    </w:div>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124740322">
      <w:bodyDiv w:val="1"/>
      <w:marLeft w:val="0"/>
      <w:marRight w:val="0"/>
      <w:marTop w:val="0"/>
      <w:marBottom w:val="0"/>
      <w:divBdr>
        <w:top w:val="none" w:sz="0" w:space="0" w:color="auto"/>
        <w:left w:val="none" w:sz="0" w:space="0" w:color="auto"/>
        <w:bottom w:val="none" w:sz="0" w:space="0" w:color="auto"/>
        <w:right w:val="none" w:sz="0" w:space="0" w:color="auto"/>
      </w:divBdr>
    </w:div>
    <w:div w:id="133841014">
      <w:bodyDiv w:val="1"/>
      <w:marLeft w:val="0"/>
      <w:marRight w:val="0"/>
      <w:marTop w:val="0"/>
      <w:marBottom w:val="0"/>
      <w:divBdr>
        <w:top w:val="none" w:sz="0" w:space="0" w:color="auto"/>
        <w:left w:val="none" w:sz="0" w:space="0" w:color="auto"/>
        <w:bottom w:val="none" w:sz="0" w:space="0" w:color="auto"/>
        <w:right w:val="none" w:sz="0" w:space="0" w:color="auto"/>
      </w:divBdr>
    </w:div>
    <w:div w:id="206257990">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547226887">
      <w:bodyDiv w:val="1"/>
      <w:marLeft w:val="0"/>
      <w:marRight w:val="0"/>
      <w:marTop w:val="0"/>
      <w:marBottom w:val="0"/>
      <w:divBdr>
        <w:top w:val="none" w:sz="0" w:space="0" w:color="auto"/>
        <w:left w:val="none" w:sz="0" w:space="0" w:color="auto"/>
        <w:bottom w:val="none" w:sz="0" w:space="0" w:color="auto"/>
        <w:right w:val="none" w:sz="0" w:space="0" w:color="auto"/>
      </w:divBdr>
    </w:div>
    <w:div w:id="607078603">
      <w:bodyDiv w:val="1"/>
      <w:marLeft w:val="0"/>
      <w:marRight w:val="0"/>
      <w:marTop w:val="0"/>
      <w:marBottom w:val="0"/>
      <w:divBdr>
        <w:top w:val="none" w:sz="0" w:space="0" w:color="auto"/>
        <w:left w:val="none" w:sz="0" w:space="0" w:color="auto"/>
        <w:bottom w:val="none" w:sz="0" w:space="0" w:color="auto"/>
        <w:right w:val="none" w:sz="0" w:space="0" w:color="auto"/>
      </w:divBdr>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39771273">
      <w:bodyDiv w:val="1"/>
      <w:marLeft w:val="0"/>
      <w:marRight w:val="0"/>
      <w:marTop w:val="0"/>
      <w:marBottom w:val="0"/>
      <w:divBdr>
        <w:top w:val="none" w:sz="0" w:space="0" w:color="auto"/>
        <w:left w:val="none" w:sz="0" w:space="0" w:color="auto"/>
        <w:bottom w:val="none" w:sz="0" w:space="0" w:color="auto"/>
        <w:right w:val="none" w:sz="0" w:space="0" w:color="auto"/>
      </w:divBdr>
    </w:div>
    <w:div w:id="641470948">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955673932">
      <w:bodyDiv w:val="1"/>
      <w:marLeft w:val="0"/>
      <w:marRight w:val="0"/>
      <w:marTop w:val="0"/>
      <w:marBottom w:val="0"/>
      <w:divBdr>
        <w:top w:val="none" w:sz="0" w:space="0" w:color="auto"/>
        <w:left w:val="none" w:sz="0" w:space="0" w:color="auto"/>
        <w:bottom w:val="none" w:sz="0" w:space="0" w:color="auto"/>
        <w:right w:val="none" w:sz="0" w:space="0" w:color="auto"/>
      </w:divBdr>
    </w:div>
    <w:div w:id="972980078">
      <w:bodyDiv w:val="1"/>
      <w:marLeft w:val="0"/>
      <w:marRight w:val="0"/>
      <w:marTop w:val="0"/>
      <w:marBottom w:val="0"/>
      <w:divBdr>
        <w:top w:val="none" w:sz="0" w:space="0" w:color="auto"/>
        <w:left w:val="none" w:sz="0" w:space="0" w:color="auto"/>
        <w:bottom w:val="none" w:sz="0" w:space="0" w:color="auto"/>
        <w:right w:val="none" w:sz="0" w:space="0" w:color="auto"/>
      </w:divBdr>
    </w:div>
    <w:div w:id="1011877179">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056782682">
      <w:bodyDiv w:val="1"/>
      <w:marLeft w:val="0"/>
      <w:marRight w:val="0"/>
      <w:marTop w:val="0"/>
      <w:marBottom w:val="0"/>
      <w:divBdr>
        <w:top w:val="none" w:sz="0" w:space="0" w:color="auto"/>
        <w:left w:val="none" w:sz="0" w:space="0" w:color="auto"/>
        <w:bottom w:val="none" w:sz="0" w:space="0" w:color="auto"/>
        <w:right w:val="none" w:sz="0" w:space="0" w:color="auto"/>
      </w:divBdr>
    </w:div>
    <w:div w:id="1078677065">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428043249">
      <w:bodyDiv w:val="1"/>
      <w:marLeft w:val="0"/>
      <w:marRight w:val="0"/>
      <w:marTop w:val="0"/>
      <w:marBottom w:val="0"/>
      <w:divBdr>
        <w:top w:val="none" w:sz="0" w:space="0" w:color="auto"/>
        <w:left w:val="none" w:sz="0" w:space="0" w:color="auto"/>
        <w:bottom w:val="none" w:sz="0" w:space="0" w:color="auto"/>
        <w:right w:val="none" w:sz="0" w:space="0" w:color="auto"/>
      </w:divBdr>
    </w:div>
    <w:div w:id="1497189526">
      <w:bodyDiv w:val="1"/>
      <w:marLeft w:val="0"/>
      <w:marRight w:val="0"/>
      <w:marTop w:val="0"/>
      <w:marBottom w:val="0"/>
      <w:divBdr>
        <w:top w:val="none" w:sz="0" w:space="0" w:color="auto"/>
        <w:left w:val="none" w:sz="0" w:space="0" w:color="auto"/>
        <w:bottom w:val="none" w:sz="0" w:space="0" w:color="auto"/>
        <w:right w:val="none" w:sz="0" w:space="0" w:color="auto"/>
      </w:divBdr>
    </w:div>
    <w:div w:id="1585144214">
      <w:bodyDiv w:val="1"/>
      <w:marLeft w:val="0"/>
      <w:marRight w:val="0"/>
      <w:marTop w:val="0"/>
      <w:marBottom w:val="0"/>
      <w:divBdr>
        <w:top w:val="none" w:sz="0" w:space="0" w:color="auto"/>
        <w:left w:val="none" w:sz="0" w:space="0" w:color="auto"/>
        <w:bottom w:val="none" w:sz="0" w:space="0" w:color="auto"/>
        <w:right w:val="none" w:sz="0" w:space="0" w:color="auto"/>
      </w:divBdr>
    </w:div>
    <w:div w:id="1641499387">
      <w:bodyDiv w:val="1"/>
      <w:marLeft w:val="0"/>
      <w:marRight w:val="0"/>
      <w:marTop w:val="0"/>
      <w:marBottom w:val="0"/>
      <w:divBdr>
        <w:top w:val="none" w:sz="0" w:space="0" w:color="auto"/>
        <w:left w:val="none" w:sz="0" w:space="0" w:color="auto"/>
        <w:bottom w:val="none" w:sz="0" w:space="0" w:color="auto"/>
        <w:right w:val="none" w:sz="0" w:space="0" w:color="auto"/>
      </w:divBdr>
    </w:div>
    <w:div w:id="1715150944">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CB9E6D-1EB6-404B-940D-1F21CB90E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3.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4.xml><?xml version="1.0" encoding="utf-8"?>
<ds:datastoreItem xmlns:ds="http://schemas.openxmlformats.org/officeDocument/2006/customXml" ds:itemID="{AFE42192-A4F9-40AA-BF75-A40854547A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932</Words>
  <Characters>5878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6</cp:revision>
  <cp:lastPrinted>2020-09-30T08:29:00Z</cp:lastPrinted>
  <dcterms:created xsi:type="dcterms:W3CDTF">2025-05-19T08:25:00Z</dcterms:created>
  <dcterms:modified xsi:type="dcterms:W3CDTF">2025-05-21T06:16:00Z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